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300E" w14:textId="77777777" w:rsidR="00B4033B" w:rsidRPr="004E2822" w:rsidRDefault="00B4033B" w:rsidP="00C44A9B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F8781C" w:rsidRPr="004E2822" w14:paraId="237545E2" w14:textId="77777777" w:rsidTr="00F03936">
        <w:tc>
          <w:tcPr>
            <w:tcW w:w="8978" w:type="dxa"/>
          </w:tcPr>
          <w:p w14:paraId="701E4E78" w14:textId="77777777" w:rsidR="00F8781C" w:rsidRPr="004E2822" w:rsidRDefault="00F8781C" w:rsidP="00F03936">
            <w:pPr>
              <w:jc w:val="center"/>
              <w:rPr>
                <w:rFonts w:ascii="Arial Narrow" w:hAnsi="Arial Narrow"/>
                <w:b/>
              </w:rPr>
            </w:pPr>
            <w:r w:rsidRPr="004E2822">
              <w:rPr>
                <w:rFonts w:ascii="Arial Narrow" w:hAnsi="Arial Narrow"/>
                <w:b/>
              </w:rPr>
              <w:t>PROGRAMA DE TELETRABAJO</w:t>
            </w:r>
          </w:p>
          <w:p w14:paraId="55B53313" w14:textId="77777777" w:rsidR="00F8781C" w:rsidRPr="004E2822" w:rsidRDefault="00F8781C" w:rsidP="00F03936">
            <w:pPr>
              <w:jc w:val="center"/>
              <w:rPr>
                <w:rFonts w:ascii="Arial Narrow" w:hAnsi="Arial Narrow"/>
                <w:b/>
              </w:rPr>
            </w:pPr>
            <w:r w:rsidRPr="004E2822">
              <w:rPr>
                <w:rFonts w:ascii="Arial Narrow" w:hAnsi="Arial Narrow"/>
                <w:b/>
              </w:rPr>
              <w:t>GUÍA PARA EL SEGUIMIENTO Y LA EVALUACIÓN DEL TELETRABAJADOR</w:t>
            </w:r>
          </w:p>
        </w:tc>
      </w:tr>
    </w:tbl>
    <w:p w14:paraId="6506AABE" w14:textId="77777777" w:rsidR="00455C67" w:rsidRPr="004E2822" w:rsidRDefault="00124C87" w:rsidP="00C44A9B">
      <w:p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>INTRODUCCIÓ</w:t>
      </w:r>
      <w:r w:rsidR="00455C67" w:rsidRPr="004E2822">
        <w:rPr>
          <w:rFonts w:ascii="Arial Narrow" w:hAnsi="Arial Narrow"/>
          <w:b/>
        </w:rPr>
        <w:t>N</w:t>
      </w:r>
    </w:p>
    <w:p w14:paraId="4BD12B57" w14:textId="77777777" w:rsidR="005F4C1A" w:rsidRPr="004E2822" w:rsidRDefault="00EB0DF6" w:rsidP="00C44A9B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Este documento es una guía </w:t>
      </w:r>
      <w:r w:rsidR="00C44A9B" w:rsidRPr="004E2822">
        <w:rPr>
          <w:rFonts w:ascii="Arial Narrow" w:hAnsi="Arial Narrow"/>
        </w:rPr>
        <w:t xml:space="preserve">para hacer </w:t>
      </w:r>
      <w:r w:rsidR="00B4033B" w:rsidRPr="004E2822">
        <w:rPr>
          <w:rFonts w:ascii="Arial Narrow" w:hAnsi="Arial Narrow"/>
        </w:rPr>
        <w:t>seguimiento y evaluación de los</w:t>
      </w:r>
      <w:r w:rsidR="005F4C1A" w:rsidRPr="004E2822">
        <w:rPr>
          <w:rFonts w:ascii="Arial Narrow" w:hAnsi="Arial Narrow"/>
        </w:rPr>
        <w:t xml:space="preserve"> funcionarios como teletrabajadores</w:t>
      </w:r>
      <w:r w:rsidRPr="004E2822">
        <w:rPr>
          <w:rFonts w:ascii="Arial Narrow" w:hAnsi="Arial Narrow"/>
        </w:rPr>
        <w:t xml:space="preserve"> del Distrito</w:t>
      </w:r>
      <w:r w:rsidR="005F4C1A" w:rsidRPr="004E2822">
        <w:rPr>
          <w:rFonts w:ascii="Arial Narrow" w:hAnsi="Arial Narrow"/>
        </w:rPr>
        <w:t>,</w:t>
      </w:r>
      <w:r w:rsidRPr="004E2822">
        <w:rPr>
          <w:rFonts w:ascii="Arial Narrow" w:hAnsi="Arial Narrow"/>
        </w:rPr>
        <w:t xml:space="preserve"> con la cual se busca </w:t>
      </w:r>
      <w:r w:rsidR="005F4C1A" w:rsidRPr="004E2822">
        <w:rPr>
          <w:rFonts w:ascii="Arial Narrow" w:hAnsi="Arial Narrow"/>
        </w:rPr>
        <w:t>garantizar</w:t>
      </w:r>
      <w:r w:rsidR="00C44A9B" w:rsidRPr="004E2822">
        <w:rPr>
          <w:rFonts w:ascii="Arial Narrow" w:hAnsi="Arial Narrow"/>
        </w:rPr>
        <w:t xml:space="preserve"> la adecuada</w:t>
      </w:r>
      <w:r w:rsidR="00C8581E" w:rsidRPr="004E2822">
        <w:rPr>
          <w:rFonts w:ascii="Arial Narrow" w:hAnsi="Arial Narrow"/>
        </w:rPr>
        <w:t xml:space="preserve"> implementación del modelo</w:t>
      </w:r>
      <w:r w:rsidR="00830C96" w:rsidRPr="004E2822">
        <w:rPr>
          <w:rFonts w:ascii="Arial Narrow" w:hAnsi="Arial Narrow"/>
        </w:rPr>
        <w:t>,</w:t>
      </w:r>
      <w:r w:rsidR="00C8581E" w:rsidRPr="004E2822">
        <w:rPr>
          <w:rFonts w:ascii="Arial Narrow" w:hAnsi="Arial Narrow"/>
        </w:rPr>
        <w:t xml:space="preserve"> </w:t>
      </w:r>
      <w:r w:rsidR="00B4033B" w:rsidRPr="004E2822">
        <w:rPr>
          <w:rFonts w:ascii="Arial Narrow" w:hAnsi="Arial Narrow"/>
        </w:rPr>
        <w:t>facilitando el</w:t>
      </w:r>
      <w:r w:rsidR="00C44A9B" w:rsidRPr="004E2822">
        <w:rPr>
          <w:rFonts w:ascii="Arial Narrow" w:hAnsi="Arial Narrow"/>
        </w:rPr>
        <w:t xml:space="preserve"> crecimiento y</w:t>
      </w:r>
      <w:r w:rsidR="00830C96" w:rsidRPr="004E2822">
        <w:rPr>
          <w:rFonts w:ascii="Arial Narrow" w:hAnsi="Arial Narrow"/>
        </w:rPr>
        <w:t xml:space="preserve"> la</w:t>
      </w:r>
      <w:r w:rsidR="00C44A9B" w:rsidRPr="004E2822">
        <w:rPr>
          <w:rFonts w:ascii="Arial Narrow" w:hAnsi="Arial Narrow"/>
        </w:rPr>
        <w:t xml:space="preserve"> sostenibilidad </w:t>
      </w:r>
      <w:r w:rsidR="00C8581E" w:rsidRPr="004E2822">
        <w:rPr>
          <w:rFonts w:ascii="Arial Narrow" w:hAnsi="Arial Narrow"/>
        </w:rPr>
        <w:t>de la estrategia de teletrabajo</w:t>
      </w:r>
      <w:r w:rsidR="00830C96" w:rsidRPr="004E2822">
        <w:rPr>
          <w:rFonts w:ascii="Arial Narrow" w:hAnsi="Arial Narrow"/>
        </w:rPr>
        <w:t>,</w:t>
      </w:r>
      <w:r w:rsidR="00C8581E" w:rsidRPr="004E2822">
        <w:rPr>
          <w:rFonts w:ascii="Arial Narrow" w:hAnsi="Arial Narrow"/>
        </w:rPr>
        <w:t xml:space="preserve"> para</w:t>
      </w:r>
      <w:r w:rsidR="00B4033B" w:rsidRPr="004E2822">
        <w:rPr>
          <w:rFonts w:ascii="Arial Narrow" w:hAnsi="Arial Narrow"/>
        </w:rPr>
        <w:t xml:space="preserve"> el beneficio de los</w:t>
      </w:r>
      <w:r w:rsidR="00C44A9B" w:rsidRPr="004E2822">
        <w:rPr>
          <w:rFonts w:ascii="Arial Narrow" w:hAnsi="Arial Narrow"/>
        </w:rPr>
        <w:t xml:space="preserve"> servidores </w:t>
      </w:r>
      <w:r w:rsidR="00B4033B" w:rsidRPr="004E2822">
        <w:rPr>
          <w:rFonts w:ascii="Arial Narrow" w:hAnsi="Arial Narrow"/>
        </w:rPr>
        <w:t xml:space="preserve">vinculados </w:t>
      </w:r>
      <w:r w:rsidR="00C8581E" w:rsidRPr="004E2822">
        <w:rPr>
          <w:rFonts w:ascii="Arial Narrow" w:hAnsi="Arial Narrow"/>
        </w:rPr>
        <w:t xml:space="preserve">y </w:t>
      </w:r>
      <w:r w:rsidR="00B4033B" w:rsidRPr="004E2822">
        <w:rPr>
          <w:rFonts w:ascii="Arial Narrow" w:hAnsi="Arial Narrow"/>
        </w:rPr>
        <w:t xml:space="preserve">de </w:t>
      </w:r>
      <w:r w:rsidR="00C8581E" w:rsidRPr="004E2822">
        <w:rPr>
          <w:rFonts w:ascii="Arial Narrow" w:hAnsi="Arial Narrow"/>
        </w:rPr>
        <w:t>las entidades mismas.</w:t>
      </w:r>
    </w:p>
    <w:p w14:paraId="32788D29" w14:textId="22CF3E07" w:rsidR="00C8581E" w:rsidRPr="004E2822" w:rsidRDefault="005F4C1A" w:rsidP="00C44A9B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Es importante resaltar</w:t>
      </w:r>
      <w:r w:rsidR="00C8581E" w:rsidRPr="004E2822">
        <w:rPr>
          <w:rFonts w:ascii="Arial Narrow" w:hAnsi="Arial Narrow"/>
        </w:rPr>
        <w:t xml:space="preserve"> que la condición de teletrabajador</w:t>
      </w:r>
      <w:r w:rsidRPr="004E2822">
        <w:rPr>
          <w:rFonts w:ascii="Arial Narrow" w:hAnsi="Arial Narrow"/>
        </w:rPr>
        <w:t xml:space="preserve"> no cambia las funciones ni los objetivos asigna</w:t>
      </w:r>
      <w:r w:rsidR="00C8581E" w:rsidRPr="004E2822">
        <w:rPr>
          <w:rFonts w:ascii="Arial Narrow" w:hAnsi="Arial Narrow"/>
        </w:rPr>
        <w:t>dos del</w:t>
      </w:r>
      <w:r w:rsidR="00B4033B" w:rsidRPr="004E2822">
        <w:rPr>
          <w:rFonts w:ascii="Arial Narrow" w:hAnsi="Arial Narrow"/>
        </w:rPr>
        <w:t xml:space="preserve"> funcionario</w:t>
      </w:r>
      <w:r w:rsidRPr="004E2822">
        <w:rPr>
          <w:rFonts w:ascii="Arial Narrow" w:hAnsi="Arial Narrow"/>
        </w:rPr>
        <w:t xml:space="preserve">, por lo </w:t>
      </w:r>
      <w:r w:rsidR="0029053F" w:rsidRPr="004E2822">
        <w:rPr>
          <w:rFonts w:ascii="Arial Narrow" w:hAnsi="Arial Narrow"/>
        </w:rPr>
        <w:t>tanto,</w:t>
      </w:r>
      <w:r w:rsidRPr="004E2822">
        <w:rPr>
          <w:rFonts w:ascii="Arial Narrow" w:hAnsi="Arial Narrow"/>
        </w:rPr>
        <w:t xml:space="preserve"> la metodología de evaluación de su desempeño </w:t>
      </w:r>
      <w:r w:rsidR="00EB0DF6" w:rsidRPr="004E2822">
        <w:rPr>
          <w:rFonts w:ascii="Arial Narrow" w:hAnsi="Arial Narrow"/>
        </w:rPr>
        <w:t>debe ser la misma que se aplica</w:t>
      </w:r>
      <w:r w:rsidRPr="004E2822">
        <w:rPr>
          <w:rFonts w:ascii="Arial Narrow" w:hAnsi="Arial Narrow"/>
        </w:rPr>
        <w:t xml:space="preserve"> a los servidores que trabajan de manera presencial, como lo ha ordenado el Servicio Civi</w:t>
      </w:r>
      <w:r w:rsidR="00C8581E" w:rsidRPr="004E2822">
        <w:rPr>
          <w:rFonts w:ascii="Arial Narrow" w:hAnsi="Arial Narrow"/>
        </w:rPr>
        <w:t>l.</w:t>
      </w:r>
    </w:p>
    <w:p w14:paraId="55CC2E97" w14:textId="77777777" w:rsidR="005F4C1A" w:rsidRPr="004E2822" w:rsidRDefault="00EB0DF6" w:rsidP="00C44A9B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Sin embargo, si es indispensable</w:t>
      </w:r>
      <w:r w:rsidR="005F4C1A" w:rsidRPr="004E2822">
        <w:rPr>
          <w:rFonts w:ascii="Arial Narrow" w:hAnsi="Arial Narrow"/>
        </w:rPr>
        <w:t xml:space="preserve"> validar que el funci</w:t>
      </w:r>
      <w:r w:rsidRPr="004E2822">
        <w:rPr>
          <w:rFonts w:ascii="Arial Narrow" w:hAnsi="Arial Narrow"/>
        </w:rPr>
        <w:t>onario</w:t>
      </w:r>
      <w:r w:rsidR="00C8581E" w:rsidRPr="004E2822">
        <w:rPr>
          <w:rFonts w:ascii="Arial Narrow" w:hAnsi="Arial Narrow"/>
        </w:rPr>
        <w:t xml:space="preserve"> está cumpliendo</w:t>
      </w:r>
      <w:r w:rsidRPr="004E2822">
        <w:rPr>
          <w:rFonts w:ascii="Arial Narrow" w:hAnsi="Arial Narrow"/>
        </w:rPr>
        <w:t xml:space="preserve"> los compromisos establecidos</w:t>
      </w:r>
      <w:r w:rsidR="00C8581E" w:rsidRPr="004E2822">
        <w:rPr>
          <w:rFonts w:ascii="Arial Narrow" w:hAnsi="Arial Narrow"/>
        </w:rPr>
        <w:t xml:space="preserve"> para esta modalidad laboral</w:t>
      </w:r>
      <w:r w:rsidRPr="004E2822">
        <w:rPr>
          <w:rFonts w:ascii="Arial Narrow" w:hAnsi="Arial Narrow"/>
        </w:rPr>
        <w:t>, no solo porque de esto depende su continuidad en el prog</w:t>
      </w:r>
      <w:r w:rsidR="00C8581E" w:rsidRPr="004E2822">
        <w:rPr>
          <w:rFonts w:ascii="Arial Narrow" w:hAnsi="Arial Narrow"/>
        </w:rPr>
        <w:t>rama,</w:t>
      </w:r>
      <w:r w:rsidRPr="004E2822">
        <w:rPr>
          <w:rFonts w:ascii="Arial Narrow" w:hAnsi="Arial Narrow"/>
        </w:rPr>
        <w:t xml:space="preserve"> sino porqu</w:t>
      </w:r>
      <w:r w:rsidR="00C8581E" w:rsidRPr="004E2822">
        <w:rPr>
          <w:rFonts w:ascii="Arial Narrow" w:hAnsi="Arial Narrow"/>
        </w:rPr>
        <w:t>e para la entidad y la administ</w:t>
      </w:r>
      <w:r w:rsidRPr="004E2822">
        <w:rPr>
          <w:rFonts w:ascii="Arial Narrow" w:hAnsi="Arial Narrow"/>
        </w:rPr>
        <w:t>ración distrital es fundament</w:t>
      </w:r>
      <w:r w:rsidR="00C8581E" w:rsidRPr="004E2822">
        <w:rPr>
          <w:rFonts w:ascii="Arial Narrow" w:hAnsi="Arial Narrow"/>
        </w:rPr>
        <w:t>al medir el desarrollo e impacto de l</w:t>
      </w:r>
      <w:r w:rsidR="002444F5" w:rsidRPr="004E2822">
        <w:rPr>
          <w:rFonts w:ascii="Arial Narrow" w:hAnsi="Arial Narrow"/>
        </w:rPr>
        <w:t>a estrategia en la productividad de los</w:t>
      </w:r>
      <w:r w:rsidR="00C8581E" w:rsidRPr="004E2822">
        <w:rPr>
          <w:rFonts w:ascii="Arial Narrow" w:hAnsi="Arial Narrow"/>
        </w:rPr>
        <w:t xml:space="preserve"> servidores.</w:t>
      </w:r>
    </w:p>
    <w:p w14:paraId="152448C0" w14:textId="77777777" w:rsidR="00455C67" w:rsidRPr="004E2822" w:rsidRDefault="00455C67" w:rsidP="00C44A9B">
      <w:p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>METODOLOGÍA D</w:t>
      </w:r>
      <w:r w:rsidR="004367AA" w:rsidRPr="004E2822">
        <w:rPr>
          <w:rFonts w:ascii="Arial Narrow" w:hAnsi="Arial Narrow"/>
          <w:b/>
        </w:rPr>
        <w:t>E SEGUIMIENTO AL</w:t>
      </w:r>
      <w:r w:rsidR="00124C87" w:rsidRPr="004E2822">
        <w:rPr>
          <w:rFonts w:ascii="Arial Narrow" w:hAnsi="Arial Narrow"/>
          <w:b/>
        </w:rPr>
        <w:t xml:space="preserve"> TELETRABAJADOR</w:t>
      </w:r>
    </w:p>
    <w:p w14:paraId="2C07A4D3" w14:textId="57899038" w:rsidR="00D22A06" w:rsidRDefault="00C8581E" w:rsidP="009C3A4F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A </w:t>
      </w:r>
      <w:r w:rsidR="0025623D" w:rsidRPr="004E2822">
        <w:rPr>
          <w:rFonts w:ascii="Arial Narrow" w:hAnsi="Arial Narrow"/>
        </w:rPr>
        <w:t>continuación,</w:t>
      </w:r>
      <w:r w:rsidRPr="004E2822">
        <w:rPr>
          <w:rFonts w:ascii="Arial Narrow" w:hAnsi="Arial Narrow"/>
        </w:rPr>
        <w:t xml:space="preserve"> se incluye un e</w:t>
      </w:r>
      <w:r w:rsidR="00455C67" w:rsidRPr="004E2822">
        <w:rPr>
          <w:rFonts w:ascii="Arial Narrow" w:hAnsi="Arial Narrow"/>
        </w:rPr>
        <w:t>squema general de los elementos que podrían constitui</w:t>
      </w:r>
      <w:r w:rsidR="00A60600" w:rsidRPr="004E2822">
        <w:rPr>
          <w:rFonts w:ascii="Arial Narrow" w:hAnsi="Arial Narrow"/>
        </w:rPr>
        <w:t xml:space="preserve">r una evaluación integral del </w:t>
      </w:r>
      <w:r w:rsidR="00455C67" w:rsidRPr="004E2822">
        <w:rPr>
          <w:rFonts w:ascii="Arial Narrow" w:hAnsi="Arial Narrow"/>
        </w:rPr>
        <w:t>servidor como teletrabajador.</w:t>
      </w:r>
    </w:p>
    <w:p w14:paraId="3C4AF989" w14:textId="49EA68BD" w:rsidR="002444F5" w:rsidRDefault="0074751A" w:rsidP="00083340">
      <w:pPr>
        <w:rPr>
          <w:rFonts w:ascii="Arial Narrow" w:hAnsi="Arial Narrow"/>
        </w:rPr>
      </w:pPr>
      <w:r w:rsidRPr="004E2822">
        <w:rPr>
          <w:rFonts w:ascii="Arial Narrow" w:hAnsi="Arial Narrow"/>
          <w:noProof/>
          <w:lang w:eastAsia="es-CO"/>
        </w:rPr>
        <w:drawing>
          <wp:inline distT="0" distB="0" distL="0" distR="0" wp14:anchorId="64308F02" wp14:editId="544ED45B">
            <wp:extent cx="5696673" cy="27451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31" cy="27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F420" w14:textId="456244D2" w:rsidR="00982307" w:rsidRDefault="00982307" w:rsidP="0074751A">
      <w:pPr>
        <w:ind w:left="360"/>
        <w:rPr>
          <w:rFonts w:ascii="Arial Narrow" w:hAnsi="Arial Narrow"/>
        </w:rPr>
      </w:pPr>
    </w:p>
    <w:p w14:paraId="65F6F3EB" w14:textId="77777777" w:rsidR="00982307" w:rsidRPr="004E2822" w:rsidRDefault="00982307" w:rsidP="0074751A">
      <w:pPr>
        <w:ind w:left="360"/>
        <w:rPr>
          <w:rFonts w:ascii="Arial Narrow" w:hAnsi="Arial Narrow"/>
        </w:rPr>
      </w:pPr>
    </w:p>
    <w:p w14:paraId="2353D02B" w14:textId="77777777" w:rsidR="009C3A4F" w:rsidRPr="004E2822" w:rsidRDefault="009C3A4F" w:rsidP="00E90871">
      <w:pPr>
        <w:pStyle w:val="Prrafodelista"/>
        <w:numPr>
          <w:ilvl w:val="0"/>
          <w:numId w:val="2"/>
        </w:numPr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>Medición de la Productividad</w:t>
      </w:r>
    </w:p>
    <w:p w14:paraId="6165BB77" w14:textId="77777777" w:rsidR="00D923BE" w:rsidRPr="004E2822" w:rsidRDefault="00D923BE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Para el objetivo de este documento se entiende por productividad que los funcionarios</w:t>
      </w:r>
      <w:r w:rsidR="00E90871" w:rsidRPr="004E2822">
        <w:rPr>
          <w:rFonts w:ascii="Arial Narrow" w:hAnsi="Arial Narrow"/>
        </w:rPr>
        <w:t xml:space="preserve"> teletrabajadores </w:t>
      </w:r>
      <w:r w:rsidRPr="004E2822">
        <w:rPr>
          <w:rFonts w:ascii="Arial Narrow" w:hAnsi="Arial Narrow"/>
        </w:rPr>
        <w:t>cumplan con la entreg</w:t>
      </w:r>
      <w:r w:rsidR="00E90871" w:rsidRPr="004E2822">
        <w:rPr>
          <w:rFonts w:ascii="Arial Narrow" w:hAnsi="Arial Narrow"/>
        </w:rPr>
        <w:t>a de lo que se las ha acordado</w:t>
      </w:r>
      <w:r w:rsidRPr="004E2822">
        <w:rPr>
          <w:rFonts w:ascii="Arial Narrow" w:hAnsi="Arial Narrow"/>
        </w:rPr>
        <w:t xml:space="preserve"> con calidad y en el tiempo previsto.</w:t>
      </w:r>
    </w:p>
    <w:p w14:paraId="16D5A6C4" w14:textId="77777777" w:rsidR="00B4033B" w:rsidRPr="004E2822" w:rsidRDefault="0074751A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Para realizar la medición de la productividad se pueden desarrollar las siguientes actividades:</w:t>
      </w:r>
    </w:p>
    <w:p w14:paraId="1D6B5B36" w14:textId="77777777" w:rsidR="00B4033B" w:rsidRPr="004E2822" w:rsidRDefault="005078FC" w:rsidP="00F8781C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 xml:space="preserve">Acordar los productos a desarrollar </w:t>
      </w:r>
      <w:r w:rsidR="00F8781C" w:rsidRPr="004E2822">
        <w:rPr>
          <w:rFonts w:ascii="Arial Narrow" w:hAnsi="Arial Narrow"/>
          <w:b/>
        </w:rPr>
        <w:t>en la jornada de Teletrabajo</w:t>
      </w:r>
    </w:p>
    <w:p w14:paraId="3A96EE53" w14:textId="77777777" w:rsidR="00F653F2" w:rsidRPr="004E2822" w:rsidRDefault="00D923BE" w:rsidP="004750EB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La medición de la productividad parte del</w:t>
      </w:r>
      <w:r w:rsidR="00F8781C" w:rsidRPr="004E2822">
        <w:rPr>
          <w:rFonts w:ascii="Arial Narrow" w:hAnsi="Arial Narrow"/>
        </w:rPr>
        <w:t xml:space="preserve"> acuerdo firmado </w:t>
      </w:r>
      <w:r w:rsidR="00F653F2" w:rsidRPr="004E2822">
        <w:rPr>
          <w:rFonts w:ascii="Arial Narrow" w:hAnsi="Arial Narrow"/>
        </w:rPr>
        <w:t>entre el je</w:t>
      </w:r>
      <w:r w:rsidR="0074751A" w:rsidRPr="004E2822">
        <w:rPr>
          <w:rFonts w:ascii="Arial Narrow" w:hAnsi="Arial Narrow"/>
        </w:rPr>
        <w:t xml:space="preserve">fe y el funcionario </w:t>
      </w:r>
      <w:r w:rsidRPr="004E2822">
        <w:rPr>
          <w:rFonts w:ascii="Arial Narrow" w:hAnsi="Arial Narrow"/>
        </w:rPr>
        <w:t xml:space="preserve">al inicio de la implementación del modelo, </w:t>
      </w:r>
      <w:r w:rsidR="00F8781C" w:rsidRPr="004E2822">
        <w:rPr>
          <w:rFonts w:ascii="Arial Narrow" w:hAnsi="Arial Narrow"/>
        </w:rPr>
        <w:t>en donde se consignan las actividades generales que va a desarrollar el servidor bajo esta modalidad</w:t>
      </w:r>
      <w:r w:rsidR="004537B8" w:rsidRPr="004E2822">
        <w:rPr>
          <w:rFonts w:ascii="Arial Narrow" w:hAnsi="Arial Narrow"/>
        </w:rPr>
        <w:t>,</w:t>
      </w:r>
      <w:r w:rsidR="00F8781C" w:rsidRPr="004E2822">
        <w:rPr>
          <w:rFonts w:ascii="Arial Narrow" w:hAnsi="Arial Narrow"/>
        </w:rPr>
        <w:t xml:space="preserve"> l</w:t>
      </w:r>
      <w:r w:rsidR="0074751A" w:rsidRPr="004E2822">
        <w:rPr>
          <w:rFonts w:ascii="Arial Narrow" w:hAnsi="Arial Narrow"/>
        </w:rPr>
        <w:t xml:space="preserve">os </w:t>
      </w:r>
      <w:r w:rsidR="002253DB" w:rsidRPr="004E2822">
        <w:rPr>
          <w:rFonts w:ascii="Arial Narrow" w:hAnsi="Arial Narrow"/>
        </w:rPr>
        <w:t>productos</w:t>
      </w:r>
      <w:r w:rsidR="0074751A" w:rsidRPr="004E2822">
        <w:rPr>
          <w:rFonts w:ascii="Arial Narrow" w:hAnsi="Arial Narrow"/>
        </w:rPr>
        <w:t xml:space="preserve"> </w:t>
      </w:r>
      <w:r w:rsidR="002253DB" w:rsidRPr="004E2822">
        <w:rPr>
          <w:rFonts w:ascii="Arial Narrow" w:hAnsi="Arial Narrow"/>
        </w:rPr>
        <w:t>entregables</w:t>
      </w:r>
      <w:r w:rsidR="004537B8" w:rsidRPr="004E2822">
        <w:rPr>
          <w:rFonts w:ascii="Arial Narrow" w:hAnsi="Arial Narrow"/>
        </w:rPr>
        <w:t xml:space="preserve"> </w:t>
      </w:r>
      <w:r w:rsidR="004750EB" w:rsidRPr="004E2822">
        <w:rPr>
          <w:rFonts w:ascii="Arial Narrow" w:hAnsi="Arial Narrow"/>
        </w:rPr>
        <w:t xml:space="preserve">de estas actividades </w:t>
      </w:r>
      <w:r w:rsidR="004F1221" w:rsidRPr="004E2822">
        <w:rPr>
          <w:rFonts w:ascii="Arial Narrow" w:hAnsi="Arial Narrow"/>
        </w:rPr>
        <w:t>y</w:t>
      </w:r>
      <w:r w:rsidR="004537B8" w:rsidRPr="004E2822">
        <w:rPr>
          <w:rFonts w:ascii="Arial Narrow" w:hAnsi="Arial Narrow"/>
        </w:rPr>
        <w:t xml:space="preserve"> </w:t>
      </w:r>
      <w:r w:rsidR="00A55908" w:rsidRPr="004E2822">
        <w:rPr>
          <w:rFonts w:ascii="Arial Narrow" w:hAnsi="Arial Narrow"/>
        </w:rPr>
        <w:t>como se hará el</w:t>
      </w:r>
      <w:r w:rsidR="004750EB" w:rsidRPr="004E2822">
        <w:rPr>
          <w:rFonts w:ascii="Arial Narrow" w:hAnsi="Arial Narrow"/>
        </w:rPr>
        <w:t xml:space="preserve"> seguimiento</w:t>
      </w:r>
      <w:r w:rsidR="00A55908" w:rsidRPr="004E2822">
        <w:rPr>
          <w:rFonts w:ascii="Arial Narrow" w:hAnsi="Arial Narrow"/>
        </w:rPr>
        <w:t xml:space="preserve"> correspondie</w:t>
      </w:r>
      <w:r w:rsidRPr="004E2822">
        <w:rPr>
          <w:rFonts w:ascii="Arial Narrow" w:hAnsi="Arial Narrow"/>
        </w:rPr>
        <w:t>nte. Con base en este acuerdo el funcionario planea sus actividades y va reportando el avance</w:t>
      </w:r>
      <w:r w:rsidR="00E90871" w:rsidRPr="004E2822">
        <w:rPr>
          <w:rFonts w:ascii="Arial Narrow" w:hAnsi="Arial Narrow"/>
        </w:rPr>
        <w:t>, sin ser excluyente que puede</w:t>
      </w:r>
      <w:r w:rsidRPr="004E2822">
        <w:rPr>
          <w:rFonts w:ascii="Arial Narrow" w:hAnsi="Arial Narrow"/>
        </w:rPr>
        <w:t xml:space="preserve"> en la práctica </w:t>
      </w:r>
      <w:r w:rsidR="00E90871" w:rsidRPr="004E2822">
        <w:rPr>
          <w:rFonts w:ascii="Arial Narrow" w:hAnsi="Arial Narrow"/>
        </w:rPr>
        <w:t xml:space="preserve">hacer ajustes según el desarrollo de la ejecución como ocurre normalmente. </w:t>
      </w:r>
    </w:p>
    <w:p w14:paraId="4B41B979" w14:textId="77777777" w:rsidR="0074751A" w:rsidRPr="004E2822" w:rsidRDefault="00057312" w:rsidP="00F653F2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  <w:b/>
        </w:rPr>
        <w:t>Ejemplos de productos:</w:t>
      </w:r>
      <w:r w:rsidRPr="004E2822">
        <w:rPr>
          <w:rFonts w:ascii="Arial Narrow" w:hAnsi="Arial Narrow"/>
        </w:rPr>
        <w:t xml:space="preserve"> Actualizar bases de datos, elaborar conceptos, hacer citaciones, r</w:t>
      </w:r>
      <w:r w:rsidR="00E90871" w:rsidRPr="004E2822">
        <w:rPr>
          <w:rFonts w:ascii="Arial Narrow" w:hAnsi="Arial Narrow"/>
        </w:rPr>
        <w:t xml:space="preserve">esponder </w:t>
      </w:r>
      <w:proofErr w:type="spellStart"/>
      <w:r w:rsidR="00E90871" w:rsidRPr="004E2822">
        <w:rPr>
          <w:rFonts w:ascii="Arial Narrow" w:hAnsi="Arial Narrow"/>
        </w:rPr>
        <w:t>PQRs</w:t>
      </w:r>
      <w:proofErr w:type="spellEnd"/>
      <w:r w:rsidR="00E90871" w:rsidRPr="004E2822">
        <w:rPr>
          <w:rFonts w:ascii="Arial Narrow" w:hAnsi="Arial Narrow"/>
        </w:rPr>
        <w:t xml:space="preserve">, elaborar </w:t>
      </w:r>
      <w:r w:rsidR="00553DA3" w:rsidRPr="004E2822">
        <w:rPr>
          <w:rFonts w:ascii="Arial Narrow" w:hAnsi="Arial Narrow"/>
        </w:rPr>
        <w:t>reportes</w:t>
      </w:r>
      <w:r w:rsidRPr="004E2822">
        <w:rPr>
          <w:rFonts w:ascii="Arial Narrow" w:hAnsi="Arial Narrow"/>
        </w:rPr>
        <w:t>, elaborar propuestas</w:t>
      </w:r>
      <w:r w:rsidR="00E90871" w:rsidRPr="004E2822">
        <w:rPr>
          <w:rFonts w:ascii="Arial Narrow" w:hAnsi="Arial Narrow"/>
        </w:rPr>
        <w:t>, hacer seguimiento, coordina</w:t>
      </w:r>
      <w:r w:rsidR="00A70D60" w:rsidRPr="004E2822">
        <w:rPr>
          <w:rFonts w:ascii="Arial Narrow" w:hAnsi="Arial Narrow"/>
        </w:rPr>
        <w:t xml:space="preserve">r acciones, tramitar documento, </w:t>
      </w:r>
      <w:r w:rsidR="00E90871" w:rsidRPr="004E2822">
        <w:rPr>
          <w:rFonts w:ascii="Arial Narrow" w:hAnsi="Arial Narrow"/>
        </w:rPr>
        <w:t xml:space="preserve"> etc.</w:t>
      </w:r>
    </w:p>
    <w:p w14:paraId="33753033" w14:textId="77777777" w:rsidR="00A70D60" w:rsidRPr="004E2822" w:rsidRDefault="008035AE" w:rsidP="00F653F2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Para realizar este seguimiento se recomienda utilizar herramientas de tecnología como el </w:t>
      </w:r>
      <w:proofErr w:type="spellStart"/>
      <w:r w:rsidRPr="004E2822">
        <w:rPr>
          <w:rFonts w:ascii="Arial Narrow" w:hAnsi="Arial Narrow"/>
        </w:rPr>
        <w:t>Planner</w:t>
      </w:r>
      <w:proofErr w:type="spellEnd"/>
      <w:r w:rsidRPr="004E2822">
        <w:rPr>
          <w:rFonts w:ascii="Arial Narrow" w:hAnsi="Arial Narrow"/>
        </w:rPr>
        <w:t xml:space="preserve"> de </w:t>
      </w:r>
      <w:r w:rsidR="00A70D60" w:rsidRPr="004E2822">
        <w:rPr>
          <w:rFonts w:ascii="Arial Narrow" w:hAnsi="Arial Narrow"/>
        </w:rPr>
        <w:t xml:space="preserve">Microsoft </w:t>
      </w:r>
      <w:r w:rsidRPr="004E2822">
        <w:rPr>
          <w:rFonts w:ascii="Arial Narrow" w:hAnsi="Arial Narrow"/>
        </w:rPr>
        <w:t>365 o su equivalente</w:t>
      </w:r>
      <w:r w:rsidR="004F1221" w:rsidRPr="004E2822">
        <w:rPr>
          <w:rFonts w:ascii="Arial Narrow" w:hAnsi="Arial Narrow"/>
        </w:rPr>
        <w:t>,</w:t>
      </w:r>
      <w:r w:rsidRPr="004E2822">
        <w:rPr>
          <w:rFonts w:ascii="Arial Narrow" w:hAnsi="Arial Narrow"/>
        </w:rPr>
        <w:t xml:space="preserve"> o hacerlo a través de corre</w:t>
      </w:r>
      <w:r w:rsidR="00A70D60" w:rsidRPr="004E2822">
        <w:rPr>
          <w:rFonts w:ascii="Arial Narrow" w:hAnsi="Arial Narrow"/>
        </w:rPr>
        <w:t>o electrónico.</w:t>
      </w:r>
    </w:p>
    <w:p w14:paraId="31C6D4D1" w14:textId="77777777" w:rsidR="008D3E7B" w:rsidRPr="004E2822" w:rsidRDefault="008D3E7B" w:rsidP="004367AA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Los siguientes son ejemplo</w:t>
      </w:r>
      <w:r w:rsidR="008035AE" w:rsidRPr="004E2822">
        <w:rPr>
          <w:rFonts w:ascii="Arial Narrow" w:hAnsi="Arial Narrow"/>
        </w:rPr>
        <w:t>s de có</w:t>
      </w:r>
      <w:r w:rsidRPr="004E2822">
        <w:rPr>
          <w:rFonts w:ascii="Arial Narrow" w:hAnsi="Arial Narrow"/>
        </w:rPr>
        <w:t xml:space="preserve">mo podría </w:t>
      </w:r>
      <w:r w:rsidR="004F1221" w:rsidRPr="004E2822">
        <w:rPr>
          <w:rFonts w:ascii="Arial Narrow" w:hAnsi="Arial Narrow"/>
        </w:rPr>
        <w:t>realizarse la medición de este seguimiento</w:t>
      </w:r>
      <w:r w:rsidRPr="004E2822">
        <w:rPr>
          <w:rFonts w:ascii="Arial Narrow" w:hAnsi="Arial Narrow"/>
        </w:rPr>
        <w:t xml:space="preserve"> según las funciones del cargo:</w:t>
      </w:r>
    </w:p>
    <w:p w14:paraId="33DF29EC" w14:textId="77777777" w:rsidR="008D3E7B" w:rsidRPr="004E2822" w:rsidRDefault="008D3E7B" w:rsidP="008D3E7B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% de PQRS respondidas sobre asignadas</w:t>
      </w:r>
    </w:p>
    <w:p w14:paraId="13580DF7" w14:textId="77777777" w:rsidR="00D22A06" w:rsidRPr="004E2822" w:rsidRDefault="008D3E7B" w:rsidP="00A70D60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% de </w:t>
      </w:r>
      <w:r w:rsidR="00F8781C" w:rsidRPr="004E2822">
        <w:rPr>
          <w:rFonts w:ascii="Arial Narrow" w:hAnsi="Arial Narrow"/>
        </w:rPr>
        <w:t>conceptos</w:t>
      </w:r>
      <w:r w:rsidRPr="004E2822">
        <w:rPr>
          <w:rFonts w:ascii="Arial Narrow" w:hAnsi="Arial Narrow"/>
        </w:rPr>
        <w:t xml:space="preserve"> jurídicos elaborados sobre asignados</w:t>
      </w:r>
    </w:p>
    <w:p w14:paraId="341C7E4B" w14:textId="77777777" w:rsidR="00A70D60" w:rsidRPr="004E2822" w:rsidRDefault="00A70D60" w:rsidP="008035AE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</w:rPr>
        <w:t>% de productos entregados sobre productos solicitados</w:t>
      </w:r>
    </w:p>
    <w:p w14:paraId="4425DA9D" w14:textId="77777777" w:rsidR="002444F5" w:rsidRPr="004E2822" w:rsidRDefault="008D3E7B" w:rsidP="00A70D60">
      <w:pPr>
        <w:pStyle w:val="Prrafodelista"/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</w:rPr>
        <w:t xml:space="preserve"> </w:t>
      </w:r>
    </w:p>
    <w:p w14:paraId="7B408AEE" w14:textId="77777777" w:rsidR="008035AE" w:rsidRPr="004E2822" w:rsidRDefault="00F8781C" w:rsidP="008035AE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 xml:space="preserve">Registrar el cumplimiento de las tareas completadas </w:t>
      </w:r>
    </w:p>
    <w:p w14:paraId="761EBAC1" w14:textId="77777777" w:rsidR="008035AE" w:rsidRPr="004E2822" w:rsidRDefault="008035AE" w:rsidP="008035AE">
      <w:pPr>
        <w:pStyle w:val="Prrafodelista"/>
        <w:ind w:left="1080"/>
        <w:jc w:val="both"/>
        <w:rPr>
          <w:rFonts w:ascii="Arial Narrow" w:hAnsi="Arial Narrow"/>
          <w:b/>
        </w:rPr>
      </w:pPr>
    </w:p>
    <w:p w14:paraId="13EF6657" w14:textId="77777777" w:rsidR="004F1221" w:rsidRPr="004E2822" w:rsidRDefault="00F8781C" w:rsidP="002444F5">
      <w:pPr>
        <w:pStyle w:val="Prrafodelista"/>
        <w:ind w:left="0"/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El funcionario presenta reporte de lo ejecutado al jefe </w:t>
      </w:r>
      <w:r w:rsidR="002253DB" w:rsidRPr="004E2822">
        <w:rPr>
          <w:rFonts w:ascii="Arial Narrow" w:hAnsi="Arial Narrow"/>
        </w:rPr>
        <w:t xml:space="preserve">diaria o </w:t>
      </w:r>
      <w:r w:rsidRPr="004E2822">
        <w:rPr>
          <w:rFonts w:ascii="Arial Narrow" w:hAnsi="Arial Narrow"/>
        </w:rPr>
        <w:t>semanalmente según la metodolo</w:t>
      </w:r>
      <w:r w:rsidR="002253DB" w:rsidRPr="004E2822">
        <w:rPr>
          <w:rFonts w:ascii="Arial Narrow" w:hAnsi="Arial Narrow"/>
        </w:rPr>
        <w:t>gía que hayan</w:t>
      </w:r>
      <w:r w:rsidR="008A6065" w:rsidRPr="004E2822">
        <w:rPr>
          <w:rFonts w:ascii="Arial Narrow" w:hAnsi="Arial Narrow"/>
        </w:rPr>
        <w:t xml:space="preserve"> definido y posteriormente</w:t>
      </w:r>
      <w:r w:rsidR="002444F5" w:rsidRPr="004E2822">
        <w:rPr>
          <w:rFonts w:ascii="Arial Narrow" w:hAnsi="Arial Narrow"/>
        </w:rPr>
        <w:t xml:space="preserve"> consolida la información en el </w:t>
      </w:r>
      <w:r w:rsidR="008A6065" w:rsidRPr="004E2822">
        <w:rPr>
          <w:rFonts w:ascii="Arial Narrow" w:hAnsi="Arial Narrow"/>
        </w:rPr>
        <w:t xml:space="preserve">reporte para presentarlo a talento humano </w:t>
      </w:r>
      <w:r w:rsidR="008035AE" w:rsidRPr="004E2822">
        <w:rPr>
          <w:rFonts w:ascii="Arial Narrow" w:hAnsi="Arial Narrow"/>
        </w:rPr>
        <w:t>con la periodic</w:t>
      </w:r>
      <w:r w:rsidR="004F1221" w:rsidRPr="004E2822">
        <w:rPr>
          <w:rFonts w:ascii="Arial Narrow" w:hAnsi="Arial Narrow"/>
        </w:rPr>
        <w:t>idad establecida en la entidad. Este reporte se puede realizar en un formato como el siguiente:</w:t>
      </w:r>
    </w:p>
    <w:p w14:paraId="6235E48E" w14:textId="77777777" w:rsidR="004F1221" w:rsidRPr="004E2822" w:rsidRDefault="004F1221" w:rsidP="008A6065">
      <w:pPr>
        <w:pStyle w:val="Prrafodelista"/>
        <w:ind w:left="0"/>
        <w:rPr>
          <w:rFonts w:ascii="Arial Narrow" w:hAnsi="Arial Narrow"/>
        </w:rPr>
      </w:pPr>
    </w:p>
    <w:p w14:paraId="488E0A54" w14:textId="31C5FD4F" w:rsidR="008035AE" w:rsidRPr="004E2822" w:rsidRDefault="00656BD0" w:rsidP="008035AE">
      <w:pPr>
        <w:pStyle w:val="Prrafodelista"/>
        <w:ind w:left="0"/>
        <w:jc w:val="center"/>
        <w:rPr>
          <w:rFonts w:ascii="Arial Narrow" w:hAnsi="Arial Narrow"/>
        </w:rPr>
      </w:pPr>
      <w:r w:rsidRPr="004E2822">
        <w:rPr>
          <w:rFonts w:ascii="Arial Narrow" w:hAnsi="Arial Narrow"/>
          <w:noProof/>
        </w:rPr>
        <w:lastRenderedPageBreak/>
        <w:drawing>
          <wp:inline distT="0" distB="0" distL="0" distR="0" wp14:anchorId="13939DBD" wp14:editId="2B392F60">
            <wp:extent cx="5612130" cy="53765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2431" w14:textId="5BC1092A" w:rsidR="004F1221" w:rsidRPr="004E2822" w:rsidRDefault="004F1221" w:rsidP="004F1221">
      <w:pPr>
        <w:jc w:val="right"/>
        <w:rPr>
          <w:rFonts w:ascii="Arial Narrow" w:hAnsi="Arial Narrow"/>
          <w:sz w:val="16"/>
          <w:szCs w:val="16"/>
        </w:rPr>
      </w:pPr>
      <w:r w:rsidRPr="004E2822">
        <w:rPr>
          <w:rFonts w:ascii="Arial Narrow" w:hAnsi="Arial Narrow"/>
          <w:sz w:val="16"/>
          <w:szCs w:val="16"/>
        </w:rPr>
        <w:t>Fuente</w:t>
      </w:r>
      <w:r w:rsidR="009E2305" w:rsidRPr="004E2822">
        <w:rPr>
          <w:rFonts w:ascii="Arial Narrow" w:hAnsi="Arial Narrow"/>
          <w:sz w:val="16"/>
          <w:szCs w:val="16"/>
        </w:rPr>
        <w:t>: Tomado de</w:t>
      </w:r>
      <w:r w:rsidRPr="004E2822">
        <w:rPr>
          <w:rFonts w:ascii="Arial Narrow" w:hAnsi="Arial Narrow"/>
          <w:sz w:val="16"/>
          <w:szCs w:val="16"/>
        </w:rPr>
        <w:t xml:space="preserve"> Veeduría Distrital</w:t>
      </w:r>
      <w:r w:rsidR="009E2305" w:rsidRPr="004E2822">
        <w:rPr>
          <w:rFonts w:ascii="Arial Narrow" w:hAnsi="Arial Narrow"/>
          <w:sz w:val="16"/>
          <w:szCs w:val="16"/>
        </w:rPr>
        <w:t xml:space="preserve"> – Ajustes propios</w:t>
      </w:r>
    </w:p>
    <w:p w14:paraId="078C1FF4" w14:textId="77777777" w:rsidR="00A70D60" w:rsidRPr="004E2822" w:rsidRDefault="00A70D60" w:rsidP="004F1221">
      <w:pPr>
        <w:jc w:val="right"/>
        <w:rPr>
          <w:rFonts w:ascii="Arial Narrow" w:hAnsi="Arial Narrow"/>
          <w:sz w:val="16"/>
          <w:szCs w:val="16"/>
        </w:rPr>
      </w:pPr>
    </w:p>
    <w:p w14:paraId="25B2974E" w14:textId="77777777" w:rsidR="0009799D" w:rsidRPr="004E2822" w:rsidRDefault="004367AA" w:rsidP="008A606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4E2822">
        <w:rPr>
          <w:rFonts w:ascii="Arial Narrow" w:hAnsi="Arial Narrow"/>
          <w:b/>
        </w:rPr>
        <w:t xml:space="preserve">Evaluación de </w:t>
      </w:r>
      <w:r w:rsidR="0009799D" w:rsidRPr="004E2822">
        <w:rPr>
          <w:rFonts w:ascii="Arial Narrow" w:hAnsi="Arial Narrow"/>
          <w:b/>
        </w:rPr>
        <w:t>Competencias del Teletrabajador</w:t>
      </w:r>
    </w:p>
    <w:p w14:paraId="4F633FA3" w14:textId="77777777" w:rsidR="008035AE" w:rsidRPr="004E2822" w:rsidRDefault="0009799D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Periódicamente </w:t>
      </w:r>
      <w:r w:rsidR="004F1221" w:rsidRPr="004E2822">
        <w:rPr>
          <w:rFonts w:ascii="Arial Narrow" w:hAnsi="Arial Narrow"/>
        </w:rPr>
        <w:t xml:space="preserve">también </w:t>
      </w:r>
      <w:r w:rsidRPr="004E2822">
        <w:rPr>
          <w:rFonts w:ascii="Arial Narrow" w:hAnsi="Arial Narrow"/>
        </w:rPr>
        <w:t>es conveniente hacer segui</w:t>
      </w:r>
      <w:r w:rsidR="0084517F" w:rsidRPr="004E2822">
        <w:rPr>
          <w:rFonts w:ascii="Arial Narrow" w:hAnsi="Arial Narrow"/>
        </w:rPr>
        <w:t>miento a las</w:t>
      </w:r>
      <w:r w:rsidR="00E55427" w:rsidRPr="004E2822">
        <w:rPr>
          <w:rFonts w:ascii="Arial Narrow" w:hAnsi="Arial Narrow"/>
        </w:rPr>
        <w:t xml:space="preserve"> competencias transversales del teletrabaj</w:t>
      </w:r>
      <w:r w:rsidR="008A050D" w:rsidRPr="004E2822">
        <w:rPr>
          <w:rFonts w:ascii="Arial Narrow" w:hAnsi="Arial Narrow"/>
        </w:rPr>
        <w:t>ador exitoso</w:t>
      </w:r>
      <w:r w:rsidR="00A70D60" w:rsidRPr="004E2822">
        <w:rPr>
          <w:rFonts w:ascii="Arial Narrow" w:hAnsi="Arial Narrow"/>
        </w:rPr>
        <w:t>,</w:t>
      </w:r>
      <w:r w:rsidR="008A050D" w:rsidRPr="004E2822">
        <w:rPr>
          <w:rFonts w:ascii="Arial Narrow" w:hAnsi="Arial Narrow"/>
        </w:rPr>
        <w:t xml:space="preserve"> a fin de retroalimentar si existen </w:t>
      </w:r>
      <w:r w:rsidR="008035AE" w:rsidRPr="004E2822">
        <w:rPr>
          <w:rFonts w:ascii="Arial Narrow" w:hAnsi="Arial Narrow"/>
        </w:rPr>
        <w:t>alguna</w:t>
      </w:r>
      <w:r w:rsidR="004F1221" w:rsidRPr="004E2822">
        <w:rPr>
          <w:rFonts w:ascii="Arial Narrow" w:hAnsi="Arial Narrow"/>
        </w:rPr>
        <w:t>s conductas esperadas a mejorar.</w:t>
      </w:r>
    </w:p>
    <w:p w14:paraId="2D8D21D0" w14:textId="2FA56E18" w:rsidR="005A6D08" w:rsidRPr="004E2822" w:rsidRDefault="005A6D08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 xml:space="preserve">A </w:t>
      </w:r>
      <w:r w:rsidR="0029053F" w:rsidRPr="004E2822">
        <w:rPr>
          <w:rFonts w:ascii="Arial Narrow" w:hAnsi="Arial Narrow"/>
        </w:rPr>
        <w:t>continuación,</w:t>
      </w:r>
      <w:r w:rsidRPr="004E2822">
        <w:rPr>
          <w:rFonts w:ascii="Arial Narrow" w:hAnsi="Arial Narrow"/>
        </w:rPr>
        <w:t xml:space="preserve"> se ilustran los comportamientos relacionados con competencias claves para el t</w:t>
      </w:r>
      <w:r w:rsidR="00A70D60" w:rsidRPr="004E2822">
        <w:rPr>
          <w:rFonts w:ascii="Arial Narrow" w:hAnsi="Arial Narrow"/>
        </w:rPr>
        <w:t>eletrabajo como guía para realizar esta actividad:</w:t>
      </w:r>
    </w:p>
    <w:p w14:paraId="1A56FAFC" w14:textId="77777777" w:rsidR="005A6D08" w:rsidRPr="004E2822" w:rsidRDefault="005A6D08" w:rsidP="001E26EC">
      <w:pPr>
        <w:jc w:val="both"/>
        <w:rPr>
          <w:rFonts w:ascii="Arial Narrow" w:hAnsi="Arial Narrow"/>
        </w:rPr>
      </w:pPr>
    </w:p>
    <w:p w14:paraId="15E767E5" w14:textId="77777777" w:rsidR="005A6D08" w:rsidRPr="004E2822" w:rsidRDefault="005A6D08" w:rsidP="001E26EC">
      <w:pPr>
        <w:jc w:val="both"/>
        <w:rPr>
          <w:rFonts w:ascii="Arial Narrow" w:hAnsi="Arial Narrow"/>
        </w:rPr>
      </w:pPr>
    </w:p>
    <w:tbl>
      <w:tblPr>
        <w:tblStyle w:val="Listaclara-nfasis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5677"/>
      </w:tblGrid>
      <w:tr w:rsidR="005A6D08" w:rsidRPr="004E2822" w14:paraId="3B816C42" w14:textId="77777777" w:rsidTr="004C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9898791" w14:textId="77777777" w:rsidR="005A6D08" w:rsidRPr="004E2822" w:rsidRDefault="005A6D08" w:rsidP="00F87D0B">
            <w:pPr>
              <w:tabs>
                <w:tab w:val="left" w:pos="7500"/>
              </w:tabs>
              <w:jc w:val="center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lastRenderedPageBreak/>
              <w:t>COMPETENCIAS</w:t>
            </w:r>
          </w:p>
        </w:tc>
        <w:tc>
          <w:tcPr>
            <w:tcW w:w="5677" w:type="dxa"/>
          </w:tcPr>
          <w:p w14:paraId="5C22BB89" w14:textId="77777777" w:rsidR="005A6D08" w:rsidRPr="004E2822" w:rsidRDefault="005A6D08" w:rsidP="00F87D0B">
            <w:pPr>
              <w:tabs>
                <w:tab w:val="left" w:pos="7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COMPORTAMIENTOS RELACIONADOS</w:t>
            </w:r>
          </w:p>
        </w:tc>
      </w:tr>
      <w:tr w:rsidR="005A6D08" w:rsidRPr="004E2822" w14:paraId="094169B0" w14:textId="77777777" w:rsidTr="004C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F22F29F" w14:textId="77777777" w:rsidR="005A6D08" w:rsidRPr="004E2822" w:rsidRDefault="005A6D08" w:rsidP="005A6D08">
            <w:pPr>
              <w:numPr>
                <w:ilvl w:val="0"/>
                <w:numId w:val="9"/>
              </w:numPr>
              <w:ind w:right="260"/>
              <w:contextualSpacing/>
              <w:jc w:val="both"/>
              <w:rPr>
                <w:rFonts w:ascii="Arial Narrow" w:eastAsia="Calibri" w:hAnsi="Arial Narrow" w:cs="Times New Roman"/>
                <w:color w:val="262626" w:themeColor="text1" w:themeTint="D9"/>
              </w:rPr>
            </w:pPr>
            <w:r w:rsidRPr="004E2822">
              <w:rPr>
                <w:rFonts w:ascii="Arial Narrow" w:eastAsia="Calibri" w:hAnsi="Arial Narrow" w:cs="Times New Roman"/>
                <w:color w:val="262626" w:themeColor="text1" w:themeTint="D9"/>
              </w:rPr>
              <w:t>Responsabilidad y Autonomía</w:t>
            </w:r>
          </w:p>
        </w:tc>
        <w:tc>
          <w:tcPr>
            <w:tcW w:w="5677" w:type="dxa"/>
          </w:tcPr>
          <w:p w14:paraId="2AC2A504" w14:textId="77777777" w:rsidR="005A6D08" w:rsidRPr="004E2822" w:rsidRDefault="005A6D08" w:rsidP="005A6D08">
            <w:pPr>
              <w:pStyle w:val="Prrafodelista"/>
              <w:numPr>
                <w:ilvl w:val="0"/>
                <w:numId w:val="10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Cumple con sus compromisos y obligaciones sin requerir supervisión</w:t>
            </w:r>
          </w:p>
          <w:p w14:paraId="0841499F" w14:textId="77777777" w:rsidR="005A6D08" w:rsidRPr="004E2822" w:rsidRDefault="005A6D08" w:rsidP="005A6D08">
            <w:pPr>
              <w:pStyle w:val="Prrafodelista"/>
              <w:numPr>
                <w:ilvl w:val="0"/>
                <w:numId w:val="10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Dedica la jornada laboral a desempeñar sus funciones</w:t>
            </w:r>
          </w:p>
          <w:p w14:paraId="4BB210F5" w14:textId="77777777" w:rsidR="005A6D08" w:rsidRPr="004E2822" w:rsidRDefault="005A6D08" w:rsidP="005A6D08">
            <w:pPr>
              <w:pStyle w:val="Prrafodelista"/>
              <w:numPr>
                <w:ilvl w:val="0"/>
                <w:numId w:val="10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Hace uso adecuado de las herramientas y la información a las que tiene acceso para su trabajo.</w:t>
            </w:r>
          </w:p>
        </w:tc>
      </w:tr>
      <w:tr w:rsidR="005A6D08" w:rsidRPr="004E2822" w14:paraId="66697C20" w14:textId="77777777" w:rsidTr="004C5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2D8040E2" w14:textId="77777777" w:rsidR="005A6D08" w:rsidRPr="004E2822" w:rsidRDefault="005A6D08" w:rsidP="005A6D08">
            <w:pPr>
              <w:numPr>
                <w:ilvl w:val="0"/>
                <w:numId w:val="9"/>
              </w:numPr>
              <w:ind w:right="260"/>
              <w:contextualSpacing/>
              <w:jc w:val="both"/>
              <w:rPr>
                <w:rFonts w:ascii="Arial Narrow" w:eastAsia="Calibri" w:hAnsi="Arial Narrow" w:cs="Times New Roman"/>
                <w:color w:val="262626" w:themeColor="text1" w:themeTint="D9"/>
              </w:rPr>
            </w:pPr>
            <w:r w:rsidRPr="004E2822">
              <w:rPr>
                <w:rFonts w:ascii="Arial Narrow" w:eastAsia="Calibri" w:hAnsi="Arial Narrow" w:cs="Times New Roman"/>
                <w:color w:val="262626" w:themeColor="text1" w:themeTint="D9"/>
              </w:rPr>
              <w:t>Hábitos laborales</w:t>
            </w:r>
          </w:p>
        </w:tc>
        <w:tc>
          <w:tcPr>
            <w:tcW w:w="5677" w:type="dxa"/>
          </w:tcPr>
          <w:p w14:paraId="2C45DD91" w14:textId="77777777" w:rsidR="005A6D08" w:rsidRPr="004E2822" w:rsidRDefault="005A6D08" w:rsidP="005A6D08">
            <w:pPr>
              <w:pStyle w:val="Prrafodelista"/>
              <w:numPr>
                <w:ilvl w:val="0"/>
                <w:numId w:val="11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Planea las actividades teniendo en cuenta las prioridades</w:t>
            </w:r>
          </w:p>
          <w:p w14:paraId="0F51D7C0" w14:textId="77777777" w:rsidR="005A6D08" w:rsidRPr="004E2822" w:rsidRDefault="005A6D08" w:rsidP="005A6D08">
            <w:pPr>
              <w:pStyle w:val="Prrafodelista"/>
              <w:numPr>
                <w:ilvl w:val="0"/>
                <w:numId w:val="11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Ejecuta las tareas con concentración y agilidad de acuerdo con lo planeado</w:t>
            </w:r>
          </w:p>
          <w:p w14:paraId="51CE8C95" w14:textId="77777777" w:rsidR="005A6D08" w:rsidRPr="004E2822" w:rsidRDefault="005A6D08" w:rsidP="005A6D08">
            <w:pPr>
              <w:pStyle w:val="Prrafodelista"/>
              <w:numPr>
                <w:ilvl w:val="0"/>
                <w:numId w:val="11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Coopera con sus compañeros para lograr los objetivos del área</w:t>
            </w:r>
          </w:p>
          <w:p w14:paraId="7BF413EE" w14:textId="77777777" w:rsidR="005A6D08" w:rsidRPr="004E2822" w:rsidRDefault="005A6D08" w:rsidP="005A6D08">
            <w:pPr>
              <w:pStyle w:val="Prrafodelista"/>
              <w:numPr>
                <w:ilvl w:val="0"/>
                <w:numId w:val="11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Atiende las solicitudes con amabilidad y diligencia</w:t>
            </w:r>
          </w:p>
          <w:p w14:paraId="5DAD8F90" w14:textId="77777777" w:rsidR="005A6D08" w:rsidRPr="004E2822" w:rsidRDefault="005A6D08" w:rsidP="005A6D08">
            <w:pPr>
              <w:pStyle w:val="Prrafodelista"/>
              <w:numPr>
                <w:ilvl w:val="0"/>
                <w:numId w:val="11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Se comunica adecuadamente con su equipo de trabajo y clientes de su cargo</w:t>
            </w:r>
          </w:p>
        </w:tc>
      </w:tr>
      <w:tr w:rsidR="005A6D08" w:rsidRPr="004E2822" w14:paraId="55050D3F" w14:textId="77777777" w:rsidTr="004C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77CBB848" w14:textId="77777777" w:rsidR="005A6D08" w:rsidRPr="004E2822" w:rsidRDefault="005A6D08" w:rsidP="005A6D08">
            <w:pPr>
              <w:numPr>
                <w:ilvl w:val="0"/>
                <w:numId w:val="9"/>
              </w:numPr>
              <w:ind w:right="260"/>
              <w:contextualSpacing/>
              <w:jc w:val="both"/>
              <w:rPr>
                <w:rFonts w:ascii="Arial Narrow" w:eastAsia="Calibri" w:hAnsi="Arial Narrow" w:cs="Times New Roman"/>
                <w:color w:val="262626" w:themeColor="text1" w:themeTint="D9"/>
              </w:rPr>
            </w:pPr>
            <w:r w:rsidRPr="004E2822">
              <w:rPr>
                <w:rFonts w:ascii="Arial Narrow" w:eastAsia="Calibri" w:hAnsi="Arial Narrow" w:cs="Times New Roman"/>
                <w:color w:val="262626" w:themeColor="text1" w:themeTint="D9"/>
              </w:rPr>
              <w:t>Capacidad de administrar el tiempo en casa</w:t>
            </w:r>
          </w:p>
        </w:tc>
        <w:tc>
          <w:tcPr>
            <w:tcW w:w="5677" w:type="dxa"/>
          </w:tcPr>
          <w:p w14:paraId="5D698822" w14:textId="77777777" w:rsidR="005A6D08" w:rsidRPr="004E2822" w:rsidRDefault="005A6D08" w:rsidP="005A6D08">
            <w:pPr>
              <w:pStyle w:val="Prrafodelista"/>
              <w:numPr>
                <w:ilvl w:val="0"/>
                <w:numId w:val="12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Coordina la disponibilidad del lugar y la dedicación de su tiempo para cumplir con su trabajo.</w:t>
            </w:r>
          </w:p>
          <w:p w14:paraId="3498626F" w14:textId="77777777" w:rsidR="005A6D08" w:rsidRPr="004E2822" w:rsidRDefault="005A6D08" w:rsidP="005A6D08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Mantiene su productividad cuando trabaja desde su casa.</w:t>
            </w:r>
          </w:p>
        </w:tc>
      </w:tr>
      <w:tr w:rsidR="005A6D08" w:rsidRPr="004E2822" w14:paraId="625E17E4" w14:textId="77777777" w:rsidTr="004C5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DDA0A52" w14:textId="77777777" w:rsidR="005A6D08" w:rsidRPr="004E2822" w:rsidRDefault="005A6D08" w:rsidP="005A6D08">
            <w:pPr>
              <w:numPr>
                <w:ilvl w:val="0"/>
                <w:numId w:val="9"/>
              </w:numPr>
              <w:ind w:right="260"/>
              <w:contextualSpacing/>
              <w:jc w:val="both"/>
              <w:rPr>
                <w:rFonts w:ascii="Arial Narrow" w:eastAsia="Calibri" w:hAnsi="Arial Narrow" w:cs="Times New Roman"/>
                <w:color w:val="262626" w:themeColor="text1" w:themeTint="D9"/>
              </w:rPr>
            </w:pPr>
            <w:r w:rsidRPr="004E2822">
              <w:rPr>
                <w:rFonts w:ascii="Arial Narrow" w:eastAsia="Calibri" w:hAnsi="Arial Narrow" w:cs="Times New Roman"/>
                <w:color w:val="262626" w:themeColor="text1" w:themeTint="D9"/>
              </w:rPr>
              <w:t>Elevada necesidad de logro</w:t>
            </w:r>
          </w:p>
        </w:tc>
        <w:tc>
          <w:tcPr>
            <w:tcW w:w="5677" w:type="dxa"/>
          </w:tcPr>
          <w:p w14:paraId="70CABCDC" w14:textId="77777777" w:rsidR="005A6D08" w:rsidRPr="004E2822" w:rsidRDefault="005A6D08" w:rsidP="005A6D08">
            <w:pPr>
              <w:pStyle w:val="Prrafodelista"/>
              <w:numPr>
                <w:ilvl w:val="0"/>
                <w:numId w:val="13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 xml:space="preserve">Enfoca sus acciones y su tiempo al logro de los compromisos y las metas acordadas </w:t>
            </w:r>
          </w:p>
          <w:p w14:paraId="2CBC324B" w14:textId="77777777" w:rsidR="005A6D08" w:rsidRPr="004E2822" w:rsidRDefault="005A6D08" w:rsidP="005A6D08">
            <w:pPr>
              <w:pStyle w:val="Prrafodelista"/>
              <w:numPr>
                <w:ilvl w:val="0"/>
                <w:numId w:val="13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Persiste en el logro de las metas a pesar de las dificultades</w:t>
            </w:r>
          </w:p>
          <w:p w14:paraId="4AE23027" w14:textId="77777777" w:rsidR="005A6D08" w:rsidRPr="004E2822" w:rsidRDefault="005A6D08" w:rsidP="005A6D08">
            <w:pPr>
              <w:pStyle w:val="Prrafodelista"/>
              <w:numPr>
                <w:ilvl w:val="0"/>
                <w:numId w:val="13"/>
              </w:numPr>
              <w:tabs>
                <w:tab w:val="left" w:pos="75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Soluciona los problemas con recursividad y eficiencia</w:t>
            </w:r>
          </w:p>
        </w:tc>
      </w:tr>
      <w:tr w:rsidR="005A6D08" w:rsidRPr="004E2822" w14:paraId="414B4D84" w14:textId="77777777" w:rsidTr="004C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4EC769DB" w14:textId="77777777" w:rsidR="005A6D08" w:rsidRPr="004E2822" w:rsidRDefault="005A6D08" w:rsidP="005A6D08">
            <w:pPr>
              <w:numPr>
                <w:ilvl w:val="0"/>
                <w:numId w:val="9"/>
              </w:numPr>
              <w:ind w:right="260"/>
              <w:contextualSpacing/>
              <w:jc w:val="both"/>
              <w:rPr>
                <w:rFonts w:ascii="Arial Narrow" w:eastAsia="Calibri" w:hAnsi="Arial Narrow" w:cs="Times New Roman"/>
                <w:color w:val="262626" w:themeColor="text1" w:themeTint="D9"/>
              </w:rPr>
            </w:pPr>
            <w:r w:rsidRPr="004E2822">
              <w:rPr>
                <w:rFonts w:ascii="Arial Narrow" w:eastAsia="Calibri" w:hAnsi="Arial Narrow" w:cs="Times New Roman"/>
                <w:color w:val="262626" w:themeColor="text1" w:themeTint="D9"/>
              </w:rPr>
              <w:t>Tolerancia a la soledad</w:t>
            </w:r>
          </w:p>
        </w:tc>
        <w:tc>
          <w:tcPr>
            <w:tcW w:w="5677" w:type="dxa"/>
          </w:tcPr>
          <w:p w14:paraId="5334E334" w14:textId="77777777" w:rsidR="005A6D08" w:rsidRPr="004E2822" w:rsidRDefault="005A6D08" w:rsidP="005A6D08">
            <w:pPr>
              <w:pStyle w:val="Prrafodelista"/>
              <w:numPr>
                <w:ilvl w:val="0"/>
                <w:numId w:val="14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Mantiene su productividad cuando trabaja en un espacio aislado físicamente de sus compañeros</w:t>
            </w:r>
          </w:p>
          <w:p w14:paraId="2EFD2A44" w14:textId="77777777" w:rsidR="005A6D08" w:rsidRPr="004E2822" w:rsidRDefault="005A6D08" w:rsidP="005A6D08">
            <w:pPr>
              <w:pStyle w:val="Prrafodelista"/>
              <w:numPr>
                <w:ilvl w:val="0"/>
                <w:numId w:val="14"/>
              </w:numPr>
              <w:tabs>
                <w:tab w:val="left" w:pos="7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</w:pPr>
            <w:r w:rsidRPr="004E2822">
              <w:rPr>
                <w:rFonts w:ascii="Arial Narrow" w:eastAsia="Cambria" w:hAnsi="Arial Narrow" w:cs="Cambria"/>
                <w:color w:val="0D0D0D" w:themeColor="text1" w:themeTint="F2"/>
                <w:lang w:val="es-ES" w:eastAsia="es-CO"/>
              </w:rPr>
              <w:t>Muestra buen estado de ánimo y se mantiene motivado cuando trabaja en un espacio asilado de sus compañeros.</w:t>
            </w:r>
          </w:p>
        </w:tc>
      </w:tr>
    </w:tbl>
    <w:p w14:paraId="237FAF54" w14:textId="77777777" w:rsidR="00982307" w:rsidRPr="004E2822" w:rsidRDefault="00982307" w:rsidP="001E26EC">
      <w:pPr>
        <w:jc w:val="both"/>
        <w:rPr>
          <w:rFonts w:ascii="Arial Narrow" w:hAnsi="Arial Narrow"/>
        </w:rPr>
      </w:pPr>
    </w:p>
    <w:p w14:paraId="21DA4243" w14:textId="77777777" w:rsidR="008A050D" w:rsidRPr="004E2822" w:rsidRDefault="008A050D" w:rsidP="008A050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E2822">
        <w:rPr>
          <w:rFonts w:ascii="Arial Narrow" w:hAnsi="Arial Narrow"/>
          <w:b/>
        </w:rPr>
        <w:t>Elaborar reporte consolidado</w:t>
      </w:r>
    </w:p>
    <w:p w14:paraId="4D2CC3BB" w14:textId="77777777" w:rsidR="008A050D" w:rsidRPr="004E2822" w:rsidRDefault="004F1221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Se recomienda consolidar el segu</w:t>
      </w:r>
      <w:r w:rsidR="009726BD" w:rsidRPr="004E2822">
        <w:rPr>
          <w:rFonts w:ascii="Arial Narrow" w:hAnsi="Arial Narrow"/>
        </w:rPr>
        <w:t>imiento al teletrabajador cada 3 meses</w:t>
      </w:r>
      <w:r w:rsidRPr="004E2822">
        <w:rPr>
          <w:rFonts w:ascii="Arial Narrow" w:hAnsi="Arial Narrow"/>
        </w:rPr>
        <w:t xml:space="preserve"> y dejar el registro en su hoja de vida</w:t>
      </w:r>
      <w:r w:rsidR="00A70D60" w:rsidRPr="004E2822">
        <w:rPr>
          <w:rFonts w:ascii="Arial Narrow" w:hAnsi="Arial Narrow"/>
        </w:rPr>
        <w:t>;</w:t>
      </w:r>
      <w:r w:rsidR="00290F1B" w:rsidRPr="004E2822">
        <w:rPr>
          <w:rFonts w:ascii="Arial Narrow" w:hAnsi="Arial Narrow"/>
        </w:rPr>
        <w:t xml:space="preserve">  este registro</w:t>
      </w:r>
      <w:r w:rsidRPr="004E2822">
        <w:rPr>
          <w:rFonts w:ascii="Arial Narrow" w:hAnsi="Arial Narrow"/>
        </w:rPr>
        <w:t xml:space="preserve"> podrá servir en el momento de realizar la evaluación de desempeño y cuando se requiera tomar decisiones sobr</w:t>
      </w:r>
      <w:r w:rsidR="00290F1B" w:rsidRPr="004E2822">
        <w:rPr>
          <w:rFonts w:ascii="Arial Narrow" w:hAnsi="Arial Narrow"/>
        </w:rPr>
        <w:t>e la continuidad en el programa y elaborar el reporte sobre productividad de los teletrabajadores</w:t>
      </w:r>
      <w:r w:rsidR="00E835ED" w:rsidRPr="004E2822">
        <w:rPr>
          <w:rFonts w:ascii="Arial Narrow" w:hAnsi="Arial Narrow"/>
        </w:rPr>
        <w:t>,</w:t>
      </w:r>
      <w:r w:rsidR="00290F1B" w:rsidRPr="004E2822">
        <w:rPr>
          <w:rFonts w:ascii="Arial Narrow" w:hAnsi="Arial Narrow"/>
        </w:rPr>
        <w:t xml:space="preserve"> que solicita la Secretaría General de la Alcaldía Mayor para medición del impacto de la Estrategia Distrital de Teletrabajo.</w:t>
      </w:r>
    </w:p>
    <w:p w14:paraId="495DAA09" w14:textId="77777777" w:rsidR="004F1221" w:rsidRPr="004E2822" w:rsidRDefault="004F1221" w:rsidP="001E26EC">
      <w:pPr>
        <w:jc w:val="both"/>
        <w:rPr>
          <w:rFonts w:ascii="Arial Narrow" w:hAnsi="Arial Narrow"/>
        </w:rPr>
      </w:pPr>
      <w:r w:rsidRPr="004E2822">
        <w:rPr>
          <w:rFonts w:ascii="Arial Narrow" w:hAnsi="Arial Narrow"/>
        </w:rPr>
        <w:t>Este consolidado poder registrarse en un formato como e</w:t>
      </w:r>
      <w:r w:rsidR="009726BD" w:rsidRPr="004E2822">
        <w:rPr>
          <w:rFonts w:ascii="Arial Narrow" w:hAnsi="Arial Narrow"/>
        </w:rPr>
        <w:t>l siguiente que utilizan en la UAESP</w:t>
      </w:r>
    </w:p>
    <w:p w14:paraId="2950F197" w14:textId="77777777" w:rsidR="00290F1B" w:rsidRPr="004E2822" w:rsidRDefault="004C588A" w:rsidP="00A70D60">
      <w:pPr>
        <w:jc w:val="center"/>
        <w:rPr>
          <w:rFonts w:ascii="Arial Narrow" w:hAnsi="Arial Narrow"/>
        </w:rPr>
      </w:pPr>
      <w:r w:rsidRPr="004E2822">
        <w:rPr>
          <w:rFonts w:ascii="Arial Narrow" w:hAnsi="Arial Narrow"/>
          <w:noProof/>
          <w:lang w:eastAsia="es-CO"/>
        </w:rPr>
        <w:lastRenderedPageBreak/>
        <w:drawing>
          <wp:inline distT="0" distB="0" distL="0" distR="0" wp14:anchorId="1B3D93F0" wp14:editId="24611EDA">
            <wp:extent cx="6433718" cy="6447099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09" cy="64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F1B" w:rsidRPr="004E282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B013" w14:textId="77777777" w:rsidR="00537C1D" w:rsidRDefault="00537C1D" w:rsidP="00C44A9B">
      <w:pPr>
        <w:spacing w:after="0" w:line="240" w:lineRule="auto"/>
      </w:pPr>
      <w:r>
        <w:separator/>
      </w:r>
    </w:p>
  </w:endnote>
  <w:endnote w:type="continuationSeparator" w:id="0">
    <w:p w14:paraId="63CC8C44" w14:textId="77777777" w:rsidR="00537C1D" w:rsidRDefault="00537C1D" w:rsidP="00C4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BAB0" w14:textId="77777777" w:rsidR="00537C1D" w:rsidRDefault="00537C1D" w:rsidP="00C44A9B">
      <w:pPr>
        <w:spacing w:after="0" w:line="240" w:lineRule="auto"/>
      </w:pPr>
      <w:r>
        <w:separator/>
      </w:r>
    </w:p>
  </w:footnote>
  <w:footnote w:type="continuationSeparator" w:id="0">
    <w:p w14:paraId="24EE365E" w14:textId="77777777" w:rsidR="00537C1D" w:rsidRDefault="00537C1D" w:rsidP="00C4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2B9F" w14:textId="3B1EC9FD" w:rsidR="00931E8F" w:rsidRDefault="00931E8F" w:rsidP="00830C96">
    <w:pPr>
      <w:pStyle w:val="Encabezado"/>
      <w:ind w:left="637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42DC8" wp14:editId="232FCED7">
          <wp:simplePos x="0" y="0"/>
          <wp:positionH relativeFrom="column">
            <wp:posOffset>186690</wp:posOffset>
          </wp:positionH>
          <wp:positionV relativeFrom="paragraph">
            <wp:posOffset>7620</wp:posOffset>
          </wp:positionV>
          <wp:extent cx="1011600" cy="5616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454DF" w14:textId="77777777" w:rsidR="0029053F" w:rsidRDefault="0029053F" w:rsidP="00830C96">
    <w:pPr>
      <w:pStyle w:val="Encabezado"/>
      <w:ind w:left="6372"/>
    </w:pPr>
  </w:p>
  <w:p w14:paraId="4A1B2A0A" w14:textId="77777777" w:rsidR="0029053F" w:rsidRDefault="0029053F" w:rsidP="00830C96">
    <w:pPr>
      <w:pStyle w:val="Encabezado"/>
      <w:ind w:left="6372"/>
    </w:pPr>
  </w:p>
  <w:p w14:paraId="258AAF7E" w14:textId="77777777" w:rsidR="0029053F" w:rsidRDefault="0029053F" w:rsidP="00830C96">
    <w:pPr>
      <w:pStyle w:val="Encabezado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3E92"/>
    <w:multiLevelType w:val="hybridMultilevel"/>
    <w:tmpl w:val="0CD001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8B7"/>
    <w:multiLevelType w:val="hybridMultilevel"/>
    <w:tmpl w:val="0CE8614A"/>
    <w:lvl w:ilvl="0" w:tplc="87C07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727"/>
    <w:multiLevelType w:val="hybridMultilevel"/>
    <w:tmpl w:val="379CEB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F3679"/>
    <w:multiLevelType w:val="hybridMultilevel"/>
    <w:tmpl w:val="04BCF3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6302A"/>
    <w:multiLevelType w:val="hybridMultilevel"/>
    <w:tmpl w:val="DC2C2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0E74"/>
    <w:multiLevelType w:val="hybridMultilevel"/>
    <w:tmpl w:val="6276E3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F495A"/>
    <w:multiLevelType w:val="hybridMultilevel"/>
    <w:tmpl w:val="FF1A4E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B5632"/>
    <w:multiLevelType w:val="hybridMultilevel"/>
    <w:tmpl w:val="A0F2F5E0"/>
    <w:lvl w:ilvl="0" w:tplc="2B049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4DAA"/>
    <w:multiLevelType w:val="hybridMultilevel"/>
    <w:tmpl w:val="6F78E6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C1DB3"/>
    <w:multiLevelType w:val="hybridMultilevel"/>
    <w:tmpl w:val="12E2E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F4F24"/>
    <w:multiLevelType w:val="hybridMultilevel"/>
    <w:tmpl w:val="515CBB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0A41"/>
    <w:multiLevelType w:val="multilevel"/>
    <w:tmpl w:val="CF069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4CC565B"/>
    <w:multiLevelType w:val="hybridMultilevel"/>
    <w:tmpl w:val="014864CA"/>
    <w:lvl w:ilvl="0" w:tplc="373A2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7D96"/>
    <w:multiLevelType w:val="hybridMultilevel"/>
    <w:tmpl w:val="4EA6C5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074984">
    <w:abstractNumId w:val="10"/>
  </w:num>
  <w:num w:numId="2" w16cid:durableId="646664644">
    <w:abstractNumId w:val="11"/>
  </w:num>
  <w:num w:numId="3" w16cid:durableId="292759328">
    <w:abstractNumId w:val="0"/>
  </w:num>
  <w:num w:numId="4" w16cid:durableId="1337532677">
    <w:abstractNumId w:val="7"/>
  </w:num>
  <w:num w:numId="5" w16cid:durableId="199588758">
    <w:abstractNumId w:val="1"/>
  </w:num>
  <w:num w:numId="6" w16cid:durableId="1429541211">
    <w:abstractNumId w:val="12"/>
  </w:num>
  <w:num w:numId="7" w16cid:durableId="1657495510">
    <w:abstractNumId w:val="6"/>
  </w:num>
  <w:num w:numId="8" w16cid:durableId="1624996289">
    <w:abstractNumId w:val="4"/>
  </w:num>
  <w:num w:numId="9" w16cid:durableId="634995330">
    <w:abstractNumId w:val="3"/>
  </w:num>
  <w:num w:numId="10" w16cid:durableId="1178155668">
    <w:abstractNumId w:val="9"/>
  </w:num>
  <w:num w:numId="11" w16cid:durableId="1145928984">
    <w:abstractNumId w:val="5"/>
  </w:num>
  <w:num w:numId="12" w16cid:durableId="1602372229">
    <w:abstractNumId w:val="8"/>
  </w:num>
  <w:num w:numId="13" w16cid:durableId="2017687374">
    <w:abstractNumId w:val="13"/>
  </w:num>
  <w:num w:numId="14" w16cid:durableId="204782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A9B"/>
    <w:rsid w:val="00000CDA"/>
    <w:rsid w:val="00000D22"/>
    <w:rsid w:val="00000F9D"/>
    <w:rsid w:val="00002A19"/>
    <w:rsid w:val="000074DA"/>
    <w:rsid w:val="00014AC7"/>
    <w:rsid w:val="00016C63"/>
    <w:rsid w:val="00016E7D"/>
    <w:rsid w:val="00016EC3"/>
    <w:rsid w:val="0001741F"/>
    <w:rsid w:val="00022090"/>
    <w:rsid w:val="0002226D"/>
    <w:rsid w:val="00026106"/>
    <w:rsid w:val="00027238"/>
    <w:rsid w:val="00027429"/>
    <w:rsid w:val="00030466"/>
    <w:rsid w:val="0003154B"/>
    <w:rsid w:val="0003396F"/>
    <w:rsid w:val="00036BF8"/>
    <w:rsid w:val="000406CD"/>
    <w:rsid w:val="000427A6"/>
    <w:rsid w:val="00043318"/>
    <w:rsid w:val="000447EF"/>
    <w:rsid w:val="0004629E"/>
    <w:rsid w:val="00047F98"/>
    <w:rsid w:val="000502B6"/>
    <w:rsid w:val="0005062E"/>
    <w:rsid w:val="000506FE"/>
    <w:rsid w:val="00052142"/>
    <w:rsid w:val="000548F2"/>
    <w:rsid w:val="00056A72"/>
    <w:rsid w:val="00057312"/>
    <w:rsid w:val="000576B4"/>
    <w:rsid w:val="00060953"/>
    <w:rsid w:val="00061FBA"/>
    <w:rsid w:val="000659D0"/>
    <w:rsid w:val="00071268"/>
    <w:rsid w:val="000723DD"/>
    <w:rsid w:val="00073953"/>
    <w:rsid w:val="00075900"/>
    <w:rsid w:val="00082898"/>
    <w:rsid w:val="00083340"/>
    <w:rsid w:val="00083D5D"/>
    <w:rsid w:val="000905AF"/>
    <w:rsid w:val="00091212"/>
    <w:rsid w:val="00094837"/>
    <w:rsid w:val="00095811"/>
    <w:rsid w:val="000964F0"/>
    <w:rsid w:val="00096A0C"/>
    <w:rsid w:val="00097000"/>
    <w:rsid w:val="0009799D"/>
    <w:rsid w:val="000A144B"/>
    <w:rsid w:val="000A3C2B"/>
    <w:rsid w:val="000A3DE0"/>
    <w:rsid w:val="000A4C68"/>
    <w:rsid w:val="000A4EE3"/>
    <w:rsid w:val="000A6077"/>
    <w:rsid w:val="000B1FCD"/>
    <w:rsid w:val="000B2F0B"/>
    <w:rsid w:val="000B3424"/>
    <w:rsid w:val="000B5E7A"/>
    <w:rsid w:val="000B66D7"/>
    <w:rsid w:val="000B67E1"/>
    <w:rsid w:val="000B698D"/>
    <w:rsid w:val="000B7152"/>
    <w:rsid w:val="000C0014"/>
    <w:rsid w:val="000C2103"/>
    <w:rsid w:val="000C23C5"/>
    <w:rsid w:val="000C4106"/>
    <w:rsid w:val="000C4E8E"/>
    <w:rsid w:val="000C53BF"/>
    <w:rsid w:val="000C5E3B"/>
    <w:rsid w:val="000C6658"/>
    <w:rsid w:val="000D2B42"/>
    <w:rsid w:val="000D37F1"/>
    <w:rsid w:val="000D7AC4"/>
    <w:rsid w:val="000E02FE"/>
    <w:rsid w:val="000E1636"/>
    <w:rsid w:val="000E225C"/>
    <w:rsid w:val="000E2BDF"/>
    <w:rsid w:val="000E41C1"/>
    <w:rsid w:val="000E4D50"/>
    <w:rsid w:val="000E63AC"/>
    <w:rsid w:val="000F13C3"/>
    <w:rsid w:val="000F1B9B"/>
    <w:rsid w:val="000F224E"/>
    <w:rsid w:val="000F4211"/>
    <w:rsid w:val="0010181B"/>
    <w:rsid w:val="0010191C"/>
    <w:rsid w:val="001110E9"/>
    <w:rsid w:val="001125E6"/>
    <w:rsid w:val="00112D77"/>
    <w:rsid w:val="00114E2B"/>
    <w:rsid w:val="001151D5"/>
    <w:rsid w:val="00116764"/>
    <w:rsid w:val="001171E5"/>
    <w:rsid w:val="001174F9"/>
    <w:rsid w:val="001206F7"/>
    <w:rsid w:val="00122A1D"/>
    <w:rsid w:val="00124C87"/>
    <w:rsid w:val="0012606E"/>
    <w:rsid w:val="00131CC1"/>
    <w:rsid w:val="00135BE1"/>
    <w:rsid w:val="001368B9"/>
    <w:rsid w:val="00140C5D"/>
    <w:rsid w:val="00140F9D"/>
    <w:rsid w:val="00141E53"/>
    <w:rsid w:val="00141EC8"/>
    <w:rsid w:val="00142BC1"/>
    <w:rsid w:val="00143487"/>
    <w:rsid w:val="00146BA7"/>
    <w:rsid w:val="00150BCF"/>
    <w:rsid w:val="001519D4"/>
    <w:rsid w:val="00153E02"/>
    <w:rsid w:val="00155DAE"/>
    <w:rsid w:val="00156524"/>
    <w:rsid w:val="00165389"/>
    <w:rsid w:val="0017055F"/>
    <w:rsid w:val="0017180D"/>
    <w:rsid w:val="00175F39"/>
    <w:rsid w:val="0017650D"/>
    <w:rsid w:val="00180A35"/>
    <w:rsid w:val="00182354"/>
    <w:rsid w:val="001824A8"/>
    <w:rsid w:val="0018546A"/>
    <w:rsid w:val="0018735D"/>
    <w:rsid w:val="00190B03"/>
    <w:rsid w:val="00192428"/>
    <w:rsid w:val="0019293E"/>
    <w:rsid w:val="00192D95"/>
    <w:rsid w:val="001934E8"/>
    <w:rsid w:val="001941BC"/>
    <w:rsid w:val="00194675"/>
    <w:rsid w:val="00194961"/>
    <w:rsid w:val="00194CA8"/>
    <w:rsid w:val="00194F15"/>
    <w:rsid w:val="001970E6"/>
    <w:rsid w:val="001A4F2A"/>
    <w:rsid w:val="001A5B34"/>
    <w:rsid w:val="001A75DA"/>
    <w:rsid w:val="001B141D"/>
    <w:rsid w:val="001B1D17"/>
    <w:rsid w:val="001B2FFE"/>
    <w:rsid w:val="001B4D8F"/>
    <w:rsid w:val="001B6837"/>
    <w:rsid w:val="001B6D18"/>
    <w:rsid w:val="001B7634"/>
    <w:rsid w:val="001C4942"/>
    <w:rsid w:val="001C5627"/>
    <w:rsid w:val="001C7B78"/>
    <w:rsid w:val="001D1152"/>
    <w:rsid w:val="001D48EC"/>
    <w:rsid w:val="001D62D7"/>
    <w:rsid w:val="001D7E01"/>
    <w:rsid w:val="001E07CB"/>
    <w:rsid w:val="001E1B63"/>
    <w:rsid w:val="001E1C4E"/>
    <w:rsid w:val="001E1C70"/>
    <w:rsid w:val="001E1ED2"/>
    <w:rsid w:val="001E26EC"/>
    <w:rsid w:val="001E353B"/>
    <w:rsid w:val="001E5761"/>
    <w:rsid w:val="001E7057"/>
    <w:rsid w:val="001F02DA"/>
    <w:rsid w:val="001F1464"/>
    <w:rsid w:val="001F1A87"/>
    <w:rsid w:val="001F252A"/>
    <w:rsid w:val="001F3B07"/>
    <w:rsid w:val="001F7B2E"/>
    <w:rsid w:val="002006CC"/>
    <w:rsid w:val="00206C9D"/>
    <w:rsid w:val="002074A8"/>
    <w:rsid w:val="00210852"/>
    <w:rsid w:val="00211329"/>
    <w:rsid w:val="00212BFF"/>
    <w:rsid w:val="00214E62"/>
    <w:rsid w:val="00215C1E"/>
    <w:rsid w:val="002172C0"/>
    <w:rsid w:val="00220911"/>
    <w:rsid w:val="00220998"/>
    <w:rsid w:val="002253DB"/>
    <w:rsid w:val="00225AAD"/>
    <w:rsid w:val="00226BC5"/>
    <w:rsid w:val="00226EB3"/>
    <w:rsid w:val="00230F4B"/>
    <w:rsid w:val="00235149"/>
    <w:rsid w:val="002402C0"/>
    <w:rsid w:val="00242C28"/>
    <w:rsid w:val="00242E4B"/>
    <w:rsid w:val="002440AA"/>
    <w:rsid w:val="002444F5"/>
    <w:rsid w:val="00253C03"/>
    <w:rsid w:val="0025623D"/>
    <w:rsid w:val="002618CF"/>
    <w:rsid w:val="00261DAA"/>
    <w:rsid w:val="00263E12"/>
    <w:rsid w:val="002640FF"/>
    <w:rsid w:val="002644BF"/>
    <w:rsid w:val="00264AA8"/>
    <w:rsid w:val="002725EB"/>
    <w:rsid w:val="002736A6"/>
    <w:rsid w:val="00274285"/>
    <w:rsid w:val="00274730"/>
    <w:rsid w:val="002748D2"/>
    <w:rsid w:val="00275993"/>
    <w:rsid w:val="0028245F"/>
    <w:rsid w:val="00285F7B"/>
    <w:rsid w:val="0028647B"/>
    <w:rsid w:val="0028719D"/>
    <w:rsid w:val="00287EEE"/>
    <w:rsid w:val="0029053F"/>
    <w:rsid w:val="00290F1B"/>
    <w:rsid w:val="00292054"/>
    <w:rsid w:val="00294B43"/>
    <w:rsid w:val="002952F9"/>
    <w:rsid w:val="00295E4B"/>
    <w:rsid w:val="002969D8"/>
    <w:rsid w:val="00296F1F"/>
    <w:rsid w:val="002A090B"/>
    <w:rsid w:val="002A41DA"/>
    <w:rsid w:val="002A48E0"/>
    <w:rsid w:val="002A68EA"/>
    <w:rsid w:val="002A7733"/>
    <w:rsid w:val="002B1393"/>
    <w:rsid w:val="002B1F03"/>
    <w:rsid w:val="002B2231"/>
    <w:rsid w:val="002B3122"/>
    <w:rsid w:val="002B3C07"/>
    <w:rsid w:val="002B5EBF"/>
    <w:rsid w:val="002B5EFD"/>
    <w:rsid w:val="002B6B4B"/>
    <w:rsid w:val="002C0715"/>
    <w:rsid w:val="002D0FC6"/>
    <w:rsid w:val="002D1744"/>
    <w:rsid w:val="002D279E"/>
    <w:rsid w:val="002D2D80"/>
    <w:rsid w:val="002D4331"/>
    <w:rsid w:val="002D491F"/>
    <w:rsid w:val="002E1F5D"/>
    <w:rsid w:val="002E2887"/>
    <w:rsid w:val="002E4A07"/>
    <w:rsid w:val="002E672B"/>
    <w:rsid w:val="002F08C7"/>
    <w:rsid w:val="002F2674"/>
    <w:rsid w:val="002F283A"/>
    <w:rsid w:val="002F2F7A"/>
    <w:rsid w:val="002F4F26"/>
    <w:rsid w:val="002F5FF7"/>
    <w:rsid w:val="002F789A"/>
    <w:rsid w:val="00300304"/>
    <w:rsid w:val="00300F07"/>
    <w:rsid w:val="00301DBD"/>
    <w:rsid w:val="00302998"/>
    <w:rsid w:val="00304DD5"/>
    <w:rsid w:val="00306098"/>
    <w:rsid w:val="00310E50"/>
    <w:rsid w:val="003116E3"/>
    <w:rsid w:val="0031280B"/>
    <w:rsid w:val="00322B2B"/>
    <w:rsid w:val="003311EB"/>
    <w:rsid w:val="003332AB"/>
    <w:rsid w:val="00334187"/>
    <w:rsid w:val="00340A63"/>
    <w:rsid w:val="00340C2A"/>
    <w:rsid w:val="00341670"/>
    <w:rsid w:val="00342554"/>
    <w:rsid w:val="003475E9"/>
    <w:rsid w:val="00350385"/>
    <w:rsid w:val="00351B45"/>
    <w:rsid w:val="00352417"/>
    <w:rsid w:val="00353280"/>
    <w:rsid w:val="0035332B"/>
    <w:rsid w:val="00354A64"/>
    <w:rsid w:val="00354A6F"/>
    <w:rsid w:val="003570E0"/>
    <w:rsid w:val="00360D71"/>
    <w:rsid w:val="00361D72"/>
    <w:rsid w:val="003632B2"/>
    <w:rsid w:val="003644E2"/>
    <w:rsid w:val="00364F1F"/>
    <w:rsid w:val="00366FC4"/>
    <w:rsid w:val="003676F7"/>
    <w:rsid w:val="00371CCF"/>
    <w:rsid w:val="003770B4"/>
    <w:rsid w:val="00380FC2"/>
    <w:rsid w:val="0038347E"/>
    <w:rsid w:val="00383F4C"/>
    <w:rsid w:val="00386C29"/>
    <w:rsid w:val="003919DC"/>
    <w:rsid w:val="00391FC4"/>
    <w:rsid w:val="0039231E"/>
    <w:rsid w:val="00393C6C"/>
    <w:rsid w:val="00394F93"/>
    <w:rsid w:val="00395FBE"/>
    <w:rsid w:val="00396564"/>
    <w:rsid w:val="00396EA9"/>
    <w:rsid w:val="00397D0E"/>
    <w:rsid w:val="00397F75"/>
    <w:rsid w:val="003A069C"/>
    <w:rsid w:val="003A114A"/>
    <w:rsid w:val="003A12A0"/>
    <w:rsid w:val="003A22E3"/>
    <w:rsid w:val="003A3728"/>
    <w:rsid w:val="003A5DCF"/>
    <w:rsid w:val="003A70A3"/>
    <w:rsid w:val="003B038B"/>
    <w:rsid w:val="003B141F"/>
    <w:rsid w:val="003B3254"/>
    <w:rsid w:val="003B76E9"/>
    <w:rsid w:val="003C26D2"/>
    <w:rsid w:val="003C4984"/>
    <w:rsid w:val="003D0B49"/>
    <w:rsid w:val="003D25CD"/>
    <w:rsid w:val="003D28F2"/>
    <w:rsid w:val="003D2F72"/>
    <w:rsid w:val="003D559C"/>
    <w:rsid w:val="003D5AE7"/>
    <w:rsid w:val="003E16DB"/>
    <w:rsid w:val="003E18CF"/>
    <w:rsid w:val="003E2197"/>
    <w:rsid w:val="003E220E"/>
    <w:rsid w:val="003E52D7"/>
    <w:rsid w:val="003E79DA"/>
    <w:rsid w:val="003F0C99"/>
    <w:rsid w:val="003F2D9D"/>
    <w:rsid w:val="003F3F6E"/>
    <w:rsid w:val="003F7ED3"/>
    <w:rsid w:val="00401C0C"/>
    <w:rsid w:val="00405F71"/>
    <w:rsid w:val="00406448"/>
    <w:rsid w:val="00406633"/>
    <w:rsid w:val="004107B5"/>
    <w:rsid w:val="00410D04"/>
    <w:rsid w:val="00410E81"/>
    <w:rsid w:val="00414AA3"/>
    <w:rsid w:val="00416D9C"/>
    <w:rsid w:val="004179A8"/>
    <w:rsid w:val="00417D12"/>
    <w:rsid w:val="00421F99"/>
    <w:rsid w:val="0042238E"/>
    <w:rsid w:val="00422EC3"/>
    <w:rsid w:val="00424A74"/>
    <w:rsid w:val="00425A1E"/>
    <w:rsid w:val="004261FB"/>
    <w:rsid w:val="004314FE"/>
    <w:rsid w:val="00434A6C"/>
    <w:rsid w:val="00435EA5"/>
    <w:rsid w:val="004367AA"/>
    <w:rsid w:val="00437247"/>
    <w:rsid w:val="00445B0E"/>
    <w:rsid w:val="004517A8"/>
    <w:rsid w:val="004530EB"/>
    <w:rsid w:val="004537B8"/>
    <w:rsid w:val="0045415E"/>
    <w:rsid w:val="00455237"/>
    <w:rsid w:val="00455303"/>
    <w:rsid w:val="00455C67"/>
    <w:rsid w:val="00456836"/>
    <w:rsid w:val="004605F7"/>
    <w:rsid w:val="00460778"/>
    <w:rsid w:val="00461235"/>
    <w:rsid w:val="004631EE"/>
    <w:rsid w:val="00464786"/>
    <w:rsid w:val="004651D3"/>
    <w:rsid w:val="00466122"/>
    <w:rsid w:val="00470140"/>
    <w:rsid w:val="004702F2"/>
    <w:rsid w:val="004703C5"/>
    <w:rsid w:val="00471656"/>
    <w:rsid w:val="00472588"/>
    <w:rsid w:val="004750EB"/>
    <w:rsid w:val="00475E52"/>
    <w:rsid w:val="00476005"/>
    <w:rsid w:val="00481225"/>
    <w:rsid w:val="004824DF"/>
    <w:rsid w:val="00483E57"/>
    <w:rsid w:val="004911EB"/>
    <w:rsid w:val="004914A2"/>
    <w:rsid w:val="004939AD"/>
    <w:rsid w:val="004957A1"/>
    <w:rsid w:val="00497D5A"/>
    <w:rsid w:val="004A022A"/>
    <w:rsid w:val="004A3D37"/>
    <w:rsid w:val="004A4689"/>
    <w:rsid w:val="004A528A"/>
    <w:rsid w:val="004A5AC3"/>
    <w:rsid w:val="004A6ACA"/>
    <w:rsid w:val="004A7B8D"/>
    <w:rsid w:val="004B103C"/>
    <w:rsid w:val="004B136A"/>
    <w:rsid w:val="004B7A5F"/>
    <w:rsid w:val="004C2EE6"/>
    <w:rsid w:val="004C39F5"/>
    <w:rsid w:val="004C3FC2"/>
    <w:rsid w:val="004C588A"/>
    <w:rsid w:val="004C7D6C"/>
    <w:rsid w:val="004D20D6"/>
    <w:rsid w:val="004D20FD"/>
    <w:rsid w:val="004D273E"/>
    <w:rsid w:val="004D31FC"/>
    <w:rsid w:val="004D660C"/>
    <w:rsid w:val="004D7281"/>
    <w:rsid w:val="004D7369"/>
    <w:rsid w:val="004D7B57"/>
    <w:rsid w:val="004E07E2"/>
    <w:rsid w:val="004E2721"/>
    <w:rsid w:val="004E2822"/>
    <w:rsid w:val="004E6B5B"/>
    <w:rsid w:val="004F0265"/>
    <w:rsid w:val="004F1221"/>
    <w:rsid w:val="004F1A25"/>
    <w:rsid w:val="004F2C3E"/>
    <w:rsid w:val="004F5933"/>
    <w:rsid w:val="00500FA2"/>
    <w:rsid w:val="00501257"/>
    <w:rsid w:val="005033BD"/>
    <w:rsid w:val="005039D8"/>
    <w:rsid w:val="005047BE"/>
    <w:rsid w:val="00505D9A"/>
    <w:rsid w:val="0050775F"/>
    <w:rsid w:val="005078FC"/>
    <w:rsid w:val="00510078"/>
    <w:rsid w:val="00511EB5"/>
    <w:rsid w:val="00513AAB"/>
    <w:rsid w:val="00513CF9"/>
    <w:rsid w:val="005145D2"/>
    <w:rsid w:val="00514FEB"/>
    <w:rsid w:val="00515227"/>
    <w:rsid w:val="005206F9"/>
    <w:rsid w:val="005239CF"/>
    <w:rsid w:val="0052458C"/>
    <w:rsid w:val="00525E30"/>
    <w:rsid w:val="00527CCC"/>
    <w:rsid w:val="005346B6"/>
    <w:rsid w:val="0053626B"/>
    <w:rsid w:val="00536EAA"/>
    <w:rsid w:val="00537281"/>
    <w:rsid w:val="00537C1D"/>
    <w:rsid w:val="00542B35"/>
    <w:rsid w:val="005442D0"/>
    <w:rsid w:val="00544D8D"/>
    <w:rsid w:val="005475C8"/>
    <w:rsid w:val="005478A0"/>
    <w:rsid w:val="00547EB9"/>
    <w:rsid w:val="00552218"/>
    <w:rsid w:val="0055313B"/>
    <w:rsid w:val="00553DA3"/>
    <w:rsid w:val="00556228"/>
    <w:rsid w:val="00557B80"/>
    <w:rsid w:val="0056069A"/>
    <w:rsid w:val="0056088C"/>
    <w:rsid w:val="005608C8"/>
    <w:rsid w:val="005618B1"/>
    <w:rsid w:val="00561DB3"/>
    <w:rsid w:val="005663D2"/>
    <w:rsid w:val="0056700F"/>
    <w:rsid w:val="00567191"/>
    <w:rsid w:val="005676F4"/>
    <w:rsid w:val="0057141E"/>
    <w:rsid w:val="005719C8"/>
    <w:rsid w:val="00572412"/>
    <w:rsid w:val="00573B12"/>
    <w:rsid w:val="00574A8F"/>
    <w:rsid w:val="00574CEC"/>
    <w:rsid w:val="00580E18"/>
    <w:rsid w:val="0058571A"/>
    <w:rsid w:val="0058638B"/>
    <w:rsid w:val="00586DA6"/>
    <w:rsid w:val="005870E2"/>
    <w:rsid w:val="0058713E"/>
    <w:rsid w:val="00587181"/>
    <w:rsid w:val="005875DE"/>
    <w:rsid w:val="00592267"/>
    <w:rsid w:val="00593E17"/>
    <w:rsid w:val="005948E0"/>
    <w:rsid w:val="005A2CDE"/>
    <w:rsid w:val="005A6D08"/>
    <w:rsid w:val="005B0819"/>
    <w:rsid w:val="005B0B8C"/>
    <w:rsid w:val="005B1247"/>
    <w:rsid w:val="005C1D48"/>
    <w:rsid w:val="005C3314"/>
    <w:rsid w:val="005C4196"/>
    <w:rsid w:val="005C4A02"/>
    <w:rsid w:val="005C5EDE"/>
    <w:rsid w:val="005C7523"/>
    <w:rsid w:val="005D2198"/>
    <w:rsid w:val="005D4F14"/>
    <w:rsid w:val="005D4FF6"/>
    <w:rsid w:val="005D5AFD"/>
    <w:rsid w:val="005D5FC7"/>
    <w:rsid w:val="005D7650"/>
    <w:rsid w:val="005D7F79"/>
    <w:rsid w:val="005E0A4A"/>
    <w:rsid w:val="005E606E"/>
    <w:rsid w:val="005F16A9"/>
    <w:rsid w:val="005F1854"/>
    <w:rsid w:val="005F1F11"/>
    <w:rsid w:val="005F205E"/>
    <w:rsid w:val="005F35A8"/>
    <w:rsid w:val="005F4568"/>
    <w:rsid w:val="005F4C1A"/>
    <w:rsid w:val="005F69A5"/>
    <w:rsid w:val="005F72F1"/>
    <w:rsid w:val="00600A7B"/>
    <w:rsid w:val="0060154F"/>
    <w:rsid w:val="0060262C"/>
    <w:rsid w:val="006044A8"/>
    <w:rsid w:val="00605432"/>
    <w:rsid w:val="00605913"/>
    <w:rsid w:val="0060684D"/>
    <w:rsid w:val="00607388"/>
    <w:rsid w:val="00607DDD"/>
    <w:rsid w:val="00607EA3"/>
    <w:rsid w:val="006100AC"/>
    <w:rsid w:val="0061090D"/>
    <w:rsid w:val="00610D20"/>
    <w:rsid w:val="00612AAB"/>
    <w:rsid w:val="006171B1"/>
    <w:rsid w:val="00621D2D"/>
    <w:rsid w:val="00622858"/>
    <w:rsid w:val="00626BF4"/>
    <w:rsid w:val="00627A9E"/>
    <w:rsid w:val="006325CB"/>
    <w:rsid w:val="006336EF"/>
    <w:rsid w:val="00634E47"/>
    <w:rsid w:val="00637D54"/>
    <w:rsid w:val="006415AD"/>
    <w:rsid w:val="00641D60"/>
    <w:rsid w:val="0064315C"/>
    <w:rsid w:val="006437DA"/>
    <w:rsid w:val="00646B35"/>
    <w:rsid w:val="00654D5E"/>
    <w:rsid w:val="00655129"/>
    <w:rsid w:val="00656BD0"/>
    <w:rsid w:val="00660DDC"/>
    <w:rsid w:val="006625AD"/>
    <w:rsid w:val="006670D6"/>
    <w:rsid w:val="006716F5"/>
    <w:rsid w:val="00674EB3"/>
    <w:rsid w:val="00675633"/>
    <w:rsid w:val="00676644"/>
    <w:rsid w:val="0067756E"/>
    <w:rsid w:val="0068030A"/>
    <w:rsid w:val="00682833"/>
    <w:rsid w:val="00682E3B"/>
    <w:rsid w:val="0068558D"/>
    <w:rsid w:val="00685E56"/>
    <w:rsid w:val="00686A0C"/>
    <w:rsid w:val="006926BA"/>
    <w:rsid w:val="006926E5"/>
    <w:rsid w:val="00695B8C"/>
    <w:rsid w:val="00697112"/>
    <w:rsid w:val="006A024A"/>
    <w:rsid w:val="006A0895"/>
    <w:rsid w:val="006A1BA3"/>
    <w:rsid w:val="006B0433"/>
    <w:rsid w:val="006B29A7"/>
    <w:rsid w:val="006B3821"/>
    <w:rsid w:val="006B5508"/>
    <w:rsid w:val="006B6251"/>
    <w:rsid w:val="006C1160"/>
    <w:rsid w:val="006C256E"/>
    <w:rsid w:val="006C3492"/>
    <w:rsid w:val="006C5F48"/>
    <w:rsid w:val="006D054D"/>
    <w:rsid w:val="006D3FB8"/>
    <w:rsid w:val="006D5518"/>
    <w:rsid w:val="006E0D61"/>
    <w:rsid w:val="006E2331"/>
    <w:rsid w:val="006E3E90"/>
    <w:rsid w:val="006E3EE2"/>
    <w:rsid w:val="006E5800"/>
    <w:rsid w:val="006E5D07"/>
    <w:rsid w:val="006E6E3B"/>
    <w:rsid w:val="006F0430"/>
    <w:rsid w:val="006F5AE7"/>
    <w:rsid w:val="006F7C28"/>
    <w:rsid w:val="00700792"/>
    <w:rsid w:val="00700D0D"/>
    <w:rsid w:val="00700DDF"/>
    <w:rsid w:val="00701B1C"/>
    <w:rsid w:val="007036F1"/>
    <w:rsid w:val="00706829"/>
    <w:rsid w:val="007151E2"/>
    <w:rsid w:val="0071551A"/>
    <w:rsid w:val="00720536"/>
    <w:rsid w:val="0072056D"/>
    <w:rsid w:val="00720A2A"/>
    <w:rsid w:val="00720C0E"/>
    <w:rsid w:val="007216D0"/>
    <w:rsid w:val="00721B15"/>
    <w:rsid w:val="00725429"/>
    <w:rsid w:val="0072629B"/>
    <w:rsid w:val="007262E6"/>
    <w:rsid w:val="00726D79"/>
    <w:rsid w:val="007275C0"/>
    <w:rsid w:val="00727A56"/>
    <w:rsid w:val="0073195B"/>
    <w:rsid w:val="0073626F"/>
    <w:rsid w:val="00743594"/>
    <w:rsid w:val="00743ABA"/>
    <w:rsid w:val="007442D4"/>
    <w:rsid w:val="00745698"/>
    <w:rsid w:val="0074751A"/>
    <w:rsid w:val="00750356"/>
    <w:rsid w:val="007508F7"/>
    <w:rsid w:val="0075319B"/>
    <w:rsid w:val="007541FC"/>
    <w:rsid w:val="00756713"/>
    <w:rsid w:val="00760831"/>
    <w:rsid w:val="00763018"/>
    <w:rsid w:val="00764D4C"/>
    <w:rsid w:val="00765196"/>
    <w:rsid w:val="007656D4"/>
    <w:rsid w:val="007656F3"/>
    <w:rsid w:val="007663EA"/>
    <w:rsid w:val="00766586"/>
    <w:rsid w:val="00770513"/>
    <w:rsid w:val="007715A9"/>
    <w:rsid w:val="00771A3B"/>
    <w:rsid w:val="007738F2"/>
    <w:rsid w:val="00774ADA"/>
    <w:rsid w:val="00774C94"/>
    <w:rsid w:val="0078005D"/>
    <w:rsid w:val="00780328"/>
    <w:rsid w:val="00780ECB"/>
    <w:rsid w:val="00780F77"/>
    <w:rsid w:val="007820FB"/>
    <w:rsid w:val="007913D3"/>
    <w:rsid w:val="00794323"/>
    <w:rsid w:val="00794657"/>
    <w:rsid w:val="00796BE9"/>
    <w:rsid w:val="007A5009"/>
    <w:rsid w:val="007A6998"/>
    <w:rsid w:val="007B1032"/>
    <w:rsid w:val="007B14BB"/>
    <w:rsid w:val="007B4438"/>
    <w:rsid w:val="007B45E7"/>
    <w:rsid w:val="007B57D5"/>
    <w:rsid w:val="007B6078"/>
    <w:rsid w:val="007C1933"/>
    <w:rsid w:val="007C1C81"/>
    <w:rsid w:val="007D112F"/>
    <w:rsid w:val="007D3111"/>
    <w:rsid w:val="007D3439"/>
    <w:rsid w:val="007D79A6"/>
    <w:rsid w:val="007E1413"/>
    <w:rsid w:val="007E3F4B"/>
    <w:rsid w:val="007E5026"/>
    <w:rsid w:val="007E513F"/>
    <w:rsid w:val="007E6053"/>
    <w:rsid w:val="007F0608"/>
    <w:rsid w:val="007F2B54"/>
    <w:rsid w:val="007F40A8"/>
    <w:rsid w:val="007F5C31"/>
    <w:rsid w:val="00800C12"/>
    <w:rsid w:val="008035AE"/>
    <w:rsid w:val="00803EC5"/>
    <w:rsid w:val="008043D4"/>
    <w:rsid w:val="00804992"/>
    <w:rsid w:val="0080593E"/>
    <w:rsid w:val="008059F1"/>
    <w:rsid w:val="00821B69"/>
    <w:rsid w:val="00821E23"/>
    <w:rsid w:val="00822EAE"/>
    <w:rsid w:val="00823568"/>
    <w:rsid w:val="00827534"/>
    <w:rsid w:val="008307D0"/>
    <w:rsid w:val="00830C96"/>
    <w:rsid w:val="00833CA1"/>
    <w:rsid w:val="00836C0E"/>
    <w:rsid w:val="00842D49"/>
    <w:rsid w:val="0084517F"/>
    <w:rsid w:val="0084749C"/>
    <w:rsid w:val="00851B88"/>
    <w:rsid w:val="0085213A"/>
    <w:rsid w:val="008642C3"/>
    <w:rsid w:val="00866524"/>
    <w:rsid w:val="00867145"/>
    <w:rsid w:val="0086730A"/>
    <w:rsid w:val="00867651"/>
    <w:rsid w:val="00867DA0"/>
    <w:rsid w:val="00870293"/>
    <w:rsid w:val="00871760"/>
    <w:rsid w:val="00872C0A"/>
    <w:rsid w:val="008737F4"/>
    <w:rsid w:val="008740D5"/>
    <w:rsid w:val="00875459"/>
    <w:rsid w:val="00882D28"/>
    <w:rsid w:val="008909E9"/>
    <w:rsid w:val="00892608"/>
    <w:rsid w:val="008926FE"/>
    <w:rsid w:val="008A050D"/>
    <w:rsid w:val="008A1B0B"/>
    <w:rsid w:val="008A3C73"/>
    <w:rsid w:val="008A4D06"/>
    <w:rsid w:val="008A54C1"/>
    <w:rsid w:val="008A6065"/>
    <w:rsid w:val="008A628B"/>
    <w:rsid w:val="008A7C5A"/>
    <w:rsid w:val="008B29AE"/>
    <w:rsid w:val="008B5FBA"/>
    <w:rsid w:val="008B6D6B"/>
    <w:rsid w:val="008B6DD4"/>
    <w:rsid w:val="008B7E09"/>
    <w:rsid w:val="008C0853"/>
    <w:rsid w:val="008C35EA"/>
    <w:rsid w:val="008C4530"/>
    <w:rsid w:val="008C53CB"/>
    <w:rsid w:val="008C63CD"/>
    <w:rsid w:val="008C6621"/>
    <w:rsid w:val="008D0378"/>
    <w:rsid w:val="008D1C6D"/>
    <w:rsid w:val="008D3E7B"/>
    <w:rsid w:val="008D6D6D"/>
    <w:rsid w:val="008D7296"/>
    <w:rsid w:val="008E5667"/>
    <w:rsid w:val="008E74C7"/>
    <w:rsid w:val="008F193D"/>
    <w:rsid w:val="008F3FCC"/>
    <w:rsid w:val="009015BD"/>
    <w:rsid w:val="00901F8D"/>
    <w:rsid w:val="009132A4"/>
    <w:rsid w:val="009146F0"/>
    <w:rsid w:val="0091566F"/>
    <w:rsid w:val="00916817"/>
    <w:rsid w:val="009173FA"/>
    <w:rsid w:val="00917EEF"/>
    <w:rsid w:val="00921941"/>
    <w:rsid w:val="0092497D"/>
    <w:rsid w:val="00925670"/>
    <w:rsid w:val="00925B54"/>
    <w:rsid w:val="00931E8F"/>
    <w:rsid w:val="00932775"/>
    <w:rsid w:val="00936186"/>
    <w:rsid w:val="00940EE6"/>
    <w:rsid w:val="0094361B"/>
    <w:rsid w:val="00944762"/>
    <w:rsid w:val="00944837"/>
    <w:rsid w:val="00947E72"/>
    <w:rsid w:val="0095200C"/>
    <w:rsid w:val="00953B2E"/>
    <w:rsid w:val="009569CF"/>
    <w:rsid w:val="00960CF1"/>
    <w:rsid w:val="009622E8"/>
    <w:rsid w:val="0096234F"/>
    <w:rsid w:val="0096280A"/>
    <w:rsid w:val="009629C6"/>
    <w:rsid w:val="00964B31"/>
    <w:rsid w:val="0096501B"/>
    <w:rsid w:val="00970E8E"/>
    <w:rsid w:val="0097137D"/>
    <w:rsid w:val="00971F68"/>
    <w:rsid w:val="009726BD"/>
    <w:rsid w:val="009729FB"/>
    <w:rsid w:val="0097478E"/>
    <w:rsid w:val="00976ED1"/>
    <w:rsid w:val="009805DA"/>
    <w:rsid w:val="0098079B"/>
    <w:rsid w:val="009812C5"/>
    <w:rsid w:val="00981971"/>
    <w:rsid w:val="00982307"/>
    <w:rsid w:val="00982ACB"/>
    <w:rsid w:val="00983BDD"/>
    <w:rsid w:val="00984A8F"/>
    <w:rsid w:val="00984C52"/>
    <w:rsid w:val="009870EC"/>
    <w:rsid w:val="00987161"/>
    <w:rsid w:val="00990647"/>
    <w:rsid w:val="009945DB"/>
    <w:rsid w:val="00995141"/>
    <w:rsid w:val="009A17A9"/>
    <w:rsid w:val="009A2DC5"/>
    <w:rsid w:val="009A3968"/>
    <w:rsid w:val="009A451B"/>
    <w:rsid w:val="009A6C12"/>
    <w:rsid w:val="009B66EA"/>
    <w:rsid w:val="009B7BFC"/>
    <w:rsid w:val="009C2111"/>
    <w:rsid w:val="009C3A4F"/>
    <w:rsid w:val="009C7D57"/>
    <w:rsid w:val="009D3F45"/>
    <w:rsid w:val="009D4DD2"/>
    <w:rsid w:val="009D545B"/>
    <w:rsid w:val="009D5F51"/>
    <w:rsid w:val="009D6C0A"/>
    <w:rsid w:val="009D76BA"/>
    <w:rsid w:val="009E2305"/>
    <w:rsid w:val="009E2676"/>
    <w:rsid w:val="009E475B"/>
    <w:rsid w:val="009E580B"/>
    <w:rsid w:val="009E6BD3"/>
    <w:rsid w:val="009E7BE7"/>
    <w:rsid w:val="009F140C"/>
    <w:rsid w:val="009F2048"/>
    <w:rsid w:val="009F2EE1"/>
    <w:rsid w:val="00A00B72"/>
    <w:rsid w:val="00A062DE"/>
    <w:rsid w:val="00A06C26"/>
    <w:rsid w:val="00A0773D"/>
    <w:rsid w:val="00A123A9"/>
    <w:rsid w:val="00A14151"/>
    <w:rsid w:val="00A154C1"/>
    <w:rsid w:val="00A16105"/>
    <w:rsid w:val="00A21A5C"/>
    <w:rsid w:val="00A23CFC"/>
    <w:rsid w:val="00A25A89"/>
    <w:rsid w:val="00A33C75"/>
    <w:rsid w:val="00A35B06"/>
    <w:rsid w:val="00A35F40"/>
    <w:rsid w:val="00A40609"/>
    <w:rsid w:val="00A40FF7"/>
    <w:rsid w:val="00A447B2"/>
    <w:rsid w:val="00A44A7A"/>
    <w:rsid w:val="00A45BCC"/>
    <w:rsid w:val="00A50CCE"/>
    <w:rsid w:val="00A5134A"/>
    <w:rsid w:val="00A5346C"/>
    <w:rsid w:val="00A5547D"/>
    <w:rsid w:val="00A55777"/>
    <w:rsid w:val="00A55908"/>
    <w:rsid w:val="00A60600"/>
    <w:rsid w:val="00A616D2"/>
    <w:rsid w:val="00A61846"/>
    <w:rsid w:val="00A624B7"/>
    <w:rsid w:val="00A628C9"/>
    <w:rsid w:val="00A652C3"/>
    <w:rsid w:val="00A66E02"/>
    <w:rsid w:val="00A70D60"/>
    <w:rsid w:val="00A71C40"/>
    <w:rsid w:val="00A72A7B"/>
    <w:rsid w:val="00A74923"/>
    <w:rsid w:val="00A753BF"/>
    <w:rsid w:val="00A82B94"/>
    <w:rsid w:val="00A8388F"/>
    <w:rsid w:val="00A8396B"/>
    <w:rsid w:val="00A84128"/>
    <w:rsid w:val="00A8531E"/>
    <w:rsid w:val="00A85DCB"/>
    <w:rsid w:val="00A869F6"/>
    <w:rsid w:val="00A87A86"/>
    <w:rsid w:val="00A921BF"/>
    <w:rsid w:val="00A93E3E"/>
    <w:rsid w:val="00A94859"/>
    <w:rsid w:val="00A949E7"/>
    <w:rsid w:val="00A94B28"/>
    <w:rsid w:val="00AA015E"/>
    <w:rsid w:val="00AA143E"/>
    <w:rsid w:val="00AA42A8"/>
    <w:rsid w:val="00AA7D29"/>
    <w:rsid w:val="00AB26F2"/>
    <w:rsid w:val="00AB42DC"/>
    <w:rsid w:val="00AB66A0"/>
    <w:rsid w:val="00AC2B31"/>
    <w:rsid w:val="00AC51ED"/>
    <w:rsid w:val="00AC6232"/>
    <w:rsid w:val="00AC7D96"/>
    <w:rsid w:val="00AD3198"/>
    <w:rsid w:val="00AD3611"/>
    <w:rsid w:val="00AD3D11"/>
    <w:rsid w:val="00AD50D8"/>
    <w:rsid w:val="00AD6624"/>
    <w:rsid w:val="00AE0CA0"/>
    <w:rsid w:val="00AE1FB3"/>
    <w:rsid w:val="00AE20B1"/>
    <w:rsid w:val="00AE254F"/>
    <w:rsid w:val="00AE6BAB"/>
    <w:rsid w:val="00AF40EE"/>
    <w:rsid w:val="00AF5BF1"/>
    <w:rsid w:val="00B0174F"/>
    <w:rsid w:val="00B03A88"/>
    <w:rsid w:val="00B046D4"/>
    <w:rsid w:val="00B06B05"/>
    <w:rsid w:val="00B07DE4"/>
    <w:rsid w:val="00B13AAA"/>
    <w:rsid w:val="00B13C77"/>
    <w:rsid w:val="00B2396F"/>
    <w:rsid w:val="00B26980"/>
    <w:rsid w:val="00B2702C"/>
    <w:rsid w:val="00B3262C"/>
    <w:rsid w:val="00B36AF7"/>
    <w:rsid w:val="00B37CA8"/>
    <w:rsid w:val="00B4033B"/>
    <w:rsid w:val="00B41C2B"/>
    <w:rsid w:val="00B4612A"/>
    <w:rsid w:val="00B50E62"/>
    <w:rsid w:val="00B52031"/>
    <w:rsid w:val="00B5253F"/>
    <w:rsid w:val="00B5393E"/>
    <w:rsid w:val="00B54CE9"/>
    <w:rsid w:val="00B559C5"/>
    <w:rsid w:val="00B5673F"/>
    <w:rsid w:val="00B567F2"/>
    <w:rsid w:val="00B606D1"/>
    <w:rsid w:val="00B6142F"/>
    <w:rsid w:val="00B61529"/>
    <w:rsid w:val="00B62020"/>
    <w:rsid w:val="00B6568F"/>
    <w:rsid w:val="00B65846"/>
    <w:rsid w:val="00B67FBD"/>
    <w:rsid w:val="00B713A6"/>
    <w:rsid w:val="00B7178C"/>
    <w:rsid w:val="00B74A8D"/>
    <w:rsid w:val="00B7645C"/>
    <w:rsid w:val="00B77B65"/>
    <w:rsid w:val="00B77C3E"/>
    <w:rsid w:val="00B80D2A"/>
    <w:rsid w:val="00B85CF6"/>
    <w:rsid w:val="00B8655D"/>
    <w:rsid w:val="00B867C1"/>
    <w:rsid w:val="00B915A8"/>
    <w:rsid w:val="00B92533"/>
    <w:rsid w:val="00B9285B"/>
    <w:rsid w:val="00B93040"/>
    <w:rsid w:val="00BA09B6"/>
    <w:rsid w:val="00BA0D80"/>
    <w:rsid w:val="00BA1EC1"/>
    <w:rsid w:val="00BA214A"/>
    <w:rsid w:val="00BA2A97"/>
    <w:rsid w:val="00BA5120"/>
    <w:rsid w:val="00BA5E88"/>
    <w:rsid w:val="00BA65EF"/>
    <w:rsid w:val="00BB2D53"/>
    <w:rsid w:val="00BC2E38"/>
    <w:rsid w:val="00BC67F5"/>
    <w:rsid w:val="00BC7E1E"/>
    <w:rsid w:val="00BD158E"/>
    <w:rsid w:val="00BD2285"/>
    <w:rsid w:val="00BD4441"/>
    <w:rsid w:val="00BE1ECB"/>
    <w:rsid w:val="00BE2BBA"/>
    <w:rsid w:val="00BE3859"/>
    <w:rsid w:val="00BE735F"/>
    <w:rsid w:val="00BF2BA5"/>
    <w:rsid w:val="00BF44B8"/>
    <w:rsid w:val="00BF47EE"/>
    <w:rsid w:val="00BF686B"/>
    <w:rsid w:val="00C002E2"/>
    <w:rsid w:val="00C016C3"/>
    <w:rsid w:val="00C020B5"/>
    <w:rsid w:val="00C036B2"/>
    <w:rsid w:val="00C037AA"/>
    <w:rsid w:val="00C05913"/>
    <w:rsid w:val="00C05ADD"/>
    <w:rsid w:val="00C07B48"/>
    <w:rsid w:val="00C115E5"/>
    <w:rsid w:val="00C14D1B"/>
    <w:rsid w:val="00C160EB"/>
    <w:rsid w:val="00C21D01"/>
    <w:rsid w:val="00C258ED"/>
    <w:rsid w:val="00C30564"/>
    <w:rsid w:val="00C329F3"/>
    <w:rsid w:val="00C3428D"/>
    <w:rsid w:val="00C370DE"/>
    <w:rsid w:val="00C43544"/>
    <w:rsid w:val="00C44A9B"/>
    <w:rsid w:val="00C451E7"/>
    <w:rsid w:val="00C4553E"/>
    <w:rsid w:val="00C45C3D"/>
    <w:rsid w:val="00C50BBE"/>
    <w:rsid w:val="00C5249B"/>
    <w:rsid w:val="00C532DA"/>
    <w:rsid w:val="00C5331D"/>
    <w:rsid w:val="00C57F54"/>
    <w:rsid w:val="00C6016C"/>
    <w:rsid w:val="00C602A0"/>
    <w:rsid w:val="00C610B0"/>
    <w:rsid w:val="00C61471"/>
    <w:rsid w:val="00C64260"/>
    <w:rsid w:val="00C64D22"/>
    <w:rsid w:val="00C7076E"/>
    <w:rsid w:val="00C70C13"/>
    <w:rsid w:val="00C739CE"/>
    <w:rsid w:val="00C73AA5"/>
    <w:rsid w:val="00C74D9F"/>
    <w:rsid w:val="00C77EC6"/>
    <w:rsid w:val="00C81667"/>
    <w:rsid w:val="00C82AAE"/>
    <w:rsid w:val="00C836E8"/>
    <w:rsid w:val="00C8581E"/>
    <w:rsid w:val="00C86008"/>
    <w:rsid w:val="00C8623B"/>
    <w:rsid w:val="00C915B5"/>
    <w:rsid w:val="00C91A43"/>
    <w:rsid w:val="00C926DB"/>
    <w:rsid w:val="00C9369D"/>
    <w:rsid w:val="00C9375D"/>
    <w:rsid w:val="00C948C5"/>
    <w:rsid w:val="00C95166"/>
    <w:rsid w:val="00C9603E"/>
    <w:rsid w:val="00CA20CA"/>
    <w:rsid w:val="00CA7CF8"/>
    <w:rsid w:val="00CA7F92"/>
    <w:rsid w:val="00CB30E6"/>
    <w:rsid w:val="00CB6227"/>
    <w:rsid w:val="00CC2C4D"/>
    <w:rsid w:val="00CC2F36"/>
    <w:rsid w:val="00CC5F7D"/>
    <w:rsid w:val="00CD04C0"/>
    <w:rsid w:val="00CD4045"/>
    <w:rsid w:val="00CD4B5F"/>
    <w:rsid w:val="00CD63DC"/>
    <w:rsid w:val="00CE0323"/>
    <w:rsid w:val="00CE0BA0"/>
    <w:rsid w:val="00CE1F29"/>
    <w:rsid w:val="00CE3CAF"/>
    <w:rsid w:val="00CE4A40"/>
    <w:rsid w:val="00CF20AB"/>
    <w:rsid w:val="00CF216F"/>
    <w:rsid w:val="00CF37B2"/>
    <w:rsid w:val="00CF3CC8"/>
    <w:rsid w:val="00CF58BC"/>
    <w:rsid w:val="00CF670B"/>
    <w:rsid w:val="00D013D6"/>
    <w:rsid w:val="00D03923"/>
    <w:rsid w:val="00D03A9B"/>
    <w:rsid w:val="00D03D38"/>
    <w:rsid w:val="00D04D36"/>
    <w:rsid w:val="00D072D9"/>
    <w:rsid w:val="00D07CA4"/>
    <w:rsid w:val="00D07CF1"/>
    <w:rsid w:val="00D10541"/>
    <w:rsid w:val="00D120CC"/>
    <w:rsid w:val="00D12456"/>
    <w:rsid w:val="00D155CF"/>
    <w:rsid w:val="00D17F0B"/>
    <w:rsid w:val="00D215B0"/>
    <w:rsid w:val="00D22A06"/>
    <w:rsid w:val="00D237A2"/>
    <w:rsid w:val="00D27B94"/>
    <w:rsid w:val="00D3183D"/>
    <w:rsid w:val="00D31BD9"/>
    <w:rsid w:val="00D31CE8"/>
    <w:rsid w:val="00D377EE"/>
    <w:rsid w:val="00D37820"/>
    <w:rsid w:val="00D40028"/>
    <w:rsid w:val="00D40EEF"/>
    <w:rsid w:val="00D42A4E"/>
    <w:rsid w:val="00D450B9"/>
    <w:rsid w:val="00D472F1"/>
    <w:rsid w:val="00D47E49"/>
    <w:rsid w:val="00D500A6"/>
    <w:rsid w:val="00D51670"/>
    <w:rsid w:val="00D52DF6"/>
    <w:rsid w:val="00D53015"/>
    <w:rsid w:val="00D616CF"/>
    <w:rsid w:val="00D635B9"/>
    <w:rsid w:val="00D63AB5"/>
    <w:rsid w:val="00D645CA"/>
    <w:rsid w:val="00D65117"/>
    <w:rsid w:val="00D67D17"/>
    <w:rsid w:val="00D70E88"/>
    <w:rsid w:val="00D71B08"/>
    <w:rsid w:val="00D7214E"/>
    <w:rsid w:val="00D72DC0"/>
    <w:rsid w:val="00D74835"/>
    <w:rsid w:val="00D758B0"/>
    <w:rsid w:val="00D80828"/>
    <w:rsid w:val="00D923BE"/>
    <w:rsid w:val="00D935D9"/>
    <w:rsid w:val="00D945D1"/>
    <w:rsid w:val="00D95172"/>
    <w:rsid w:val="00D9521A"/>
    <w:rsid w:val="00D96E84"/>
    <w:rsid w:val="00D976EA"/>
    <w:rsid w:val="00D97E6C"/>
    <w:rsid w:val="00DA2D55"/>
    <w:rsid w:val="00DA5374"/>
    <w:rsid w:val="00DA582E"/>
    <w:rsid w:val="00DA5F64"/>
    <w:rsid w:val="00DA75DA"/>
    <w:rsid w:val="00DA7A2F"/>
    <w:rsid w:val="00DA7B18"/>
    <w:rsid w:val="00DA7DD6"/>
    <w:rsid w:val="00DB00AD"/>
    <w:rsid w:val="00DB03B8"/>
    <w:rsid w:val="00DB1786"/>
    <w:rsid w:val="00DB54B8"/>
    <w:rsid w:val="00DB6028"/>
    <w:rsid w:val="00DB789A"/>
    <w:rsid w:val="00DB79AD"/>
    <w:rsid w:val="00DC1252"/>
    <w:rsid w:val="00DC1BF0"/>
    <w:rsid w:val="00DC4251"/>
    <w:rsid w:val="00DC432A"/>
    <w:rsid w:val="00DC75A9"/>
    <w:rsid w:val="00DD2F29"/>
    <w:rsid w:val="00DD4115"/>
    <w:rsid w:val="00DD421F"/>
    <w:rsid w:val="00DD511A"/>
    <w:rsid w:val="00DE5C8A"/>
    <w:rsid w:val="00DE68DA"/>
    <w:rsid w:val="00DE6946"/>
    <w:rsid w:val="00DF00E4"/>
    <w:rsid w:val="00DF4536"/>
    <w:rsid w:val="00DF5657"/>
    <w:rsid w:val="00DF667B"/>
    <w:rsid w:val="00E066E1"/>
    <w:rsid w:val="00E06DCE"/>
    <w:rsid w:val="00E118FC"/>
    <w:rsid w:val="00E14D2B"/>
    <w:rsid w:val="00E17067"/>
    <w:rsid w:val="00E17D5B"/>
    <w:rsid w:val="00E20BF3"/>
    <w:rsid w:val="00E21168"/>
    <w:rsid w:val="00E218B6"/>
    <w:rsid w:val="00E21978"/>
    <w:rsid w:val="00E224C3"/>
    <w:rsid w:val="00E246A5"/>
    <w:rsid w:val="00E25BF2"/>
    <w:rsid w:val="00E26B56"/>
    <w:rsid w:val="00E30F0C"/>
    <w:rsid w:val="00E33217"/>
    <w:rsid w:val="00E34A20"/>
    <w:rsid w:val="00E45E9B"/>
    <w:rsid w:val="00E467C5"/>
    <w:rsid w:val="00E55262"/>
    <w:rsid w:val="00E55427"/>
    <w:rsid w:val="00E55943"/>
    <w:rsid w:val="00E57235"/>
    <w:rsid w:val="00E613F7"/>
    <w:rsid w:val="00E647EF"/>
    <w:rsid w:val="00E65861"/>
    <w:rsid w:val="00E6606C"/>
    <w:rsid w:val="00E67E72"/>
    <w:rsid w:val="00E70796"/>
    <w:rsid w:val="00E71A37"/>
    <w:rsid w:val="00E72129"/>
    <w:rsid w:val="00E74B2C"/>
    <w:rsid w:val="00E74D7E"/>
    <w:rsid w:val="00E75FC9"/>
    <w:rsid w:val="00E75FFF"/>
    <w:rsid w:val="00E7704A"/>
    <w:rsid w:val="00E77517"/>
    <w:rsid w:val="00E8171D"/>
    <w:rsid w:val="00E82677"/>
    <w:rsid w:val="00E82D13"/>
    <w:rsid w:val="00E83424"/>
    <w:rsid w:val="00E835ED"/>
    <w:rsid w:val="00E83783"/>
    <w:rsid w:val="00E87738"/>
    <w:rsid w:val="00E90871"/>
    <w:rsid w:val="00E912EC"/>
    <w:rsid w:val="00E93B37"/>
    <w:rsid w:val="00E93B44"/>
    <w:rsid w:val="00E9560C"/>
    <w:rsid w:val="00EA0365"/>
    <w:rsid w:val="00EA0FB1"/>
    <w:rsid w:val="00EA2A78"/>
    <w:rsid w:val="00EA3C49"/>
    <w:rsid w:val="00EA3C5D"/>
    <w:rsid w:val="00EA7A6B"/>
    <w:rsid w:val="00EB062F"/>
    <w:rsid w:val="00EB0DF6"/>
    <w:rsid w:val="00EB2835"/>
    <w:rsid w:val="00EB42CA"/>
    <w:rsid w:val="00EB430E"/>
    <w:rsid w:val="00EC01E7"/>
    <w:rsid w:val="00EC34A1"/>
    <w:rsid w:val="00EC77A8"/>
    <w:rsid w:val="00ED08E0"/>
    <w:rsid w:val="00ED1CF6"/>
    <w:rsid w:val="00ED3C8E"/>
    <w:rsid w:val="00EE18D8"/>
    <w:rsid w:val="00EE438F"/>
    <w:rsid w:val="00EE5EB8"/>
    <w:rsid w:val="00EE715A"/>
    <w:rsid w:val="00EF087D"/>
    <w:rsid w:val="00EF0E2D"/>
    <w:rsid w:val="00EF1C9D"/>
    <w:rsid w:val="00EF2DA2"/>
    <w:rsid w:val="00EF5681"/>
    <w:rsid w:val="00F00BBC"/>
    <w:rsid w:val="00F0537B"/>
    <w:rsid w:val="00F1182B"/>
    <w:rsid w:val="00F118E3"/>
    <w:rsid w:val="00F13305"/>
    <w:rsid w:val="00F15949"/>
    <w:rsid w:val="00F15E88"/>
    <w:rsid w:val="00F170B6"/>
    <w:rsid w:val="00F17513"/>
    <w:rsid w:val="00F211C5"/>
    <w:rsid w:val="00F23E41"/>
    <w:rsid w:val="00F253F1"/>
    <w:rsid w:val="00F30395"/>
    <w:rsid w:val="00F32B6D"/>
    <w:rsid w:val="00F34EC3"/>
    <w:rsid w:val="00F36595"/>
    <w:rsid w:val="00F42715"/>
    <w:rsid w:val="00F42AEA"/>
    <w:rsid w:val="00F4434F"/>
    <w:rsid w:val="00F451BA"/>
    <w:rsid w:val="00F4592C"/>
    <w:rsid w:val="00F45AF5"/>
    <w:rsid w:val="00F5080D"/>
    <w:rsid w:val="00F5088B"/>
    <w:rsid w:val="00F56FFA"/>
    <w:rsid w:val="00F576F1"/>
    <w:rsid w:val="00F608C4"/>
    <w:rsid w:val="00F6100C"/>
    <w:rsid w:val="00F6310C"/>
    <w:rsid w:val="00F653F2"/>
    <w:rsid w:val="00F6722A"/>
    <w:rsid w:val="00F74FFA"/>
    <w:rsid w:val="00F767C1"/>
    <w:rsid w:val="00F83031"/>
    <w:rsid w:val="00F8364A"/>
    <w:rsid w:val="00F86A51"/>
    <w:rsid w:val="00F8781C"/>
    <w:rsid w:val="00F94403"/>
    <w:rsid w:val="00F956B9"/>
    <w:rsid w:val="00F962CB"/>
    <w:rsid w:val="00FA32E7"/>
    <w:rsid w:val="00FA4D88"/>
    <w:rsid w:val="00FA6CE9"/>
    <w:rsid w:val="00FB0B6E"/>
    <w:rsid w:val="00FB1305"/>
    <w:rsid w:val="00FB25EB"/>
    <w:rsid w:val="00FB4BA8"/>
    <w:rsid w:val="00FB5527"/>
    <w:rsid w:val="00FB69C0"/>
    <w:rsid w:val="00FB6CB0"/>
    <w:rsid w:val="00FC042D"/>
    <w:rsid w:val="00FC602C"/>
    <w:rsid w:val="00FD4B98"/>
    <w:rsid w:val="00FD5924"/>
    <w:rsid w:val="00FD6210"/>
    <w:rsid w:val="00FD74DB"/>
    <w:rsid w:val="00FE0B8F"/>
    <w:rsid w:val="00FE11E7"/>
    <w:rsid w:val="00FE2398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15A9C"/>
  <w15:docId w15:val="{785286DB-1466-4E0E-9519-209FBA3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A9B"/>
  </w:style>
  <w:style w:type="paragraph" w:styleId="Piedepgina">
    <w:name w:val="footer"/>
    <w:basedOn w:val="Normal"/>
    <w:link w:val="PiedepginaCar"/>
    <w:uiPriority w:val="99"/>
    <w:unhideWhenUsed/>
    <w:rsid w:val="00C4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A9B"/>
  </w:style>
  <w:style w:type="paragraph" w:styleId="Textodeglobo">
    <w:name w:val="Balloon Text"/>
    <w:basedOn w:val="Normal"/>
    <w:link w:val="TextodegloboCar"/>
    <w:uiPriority w:val="99"/>
    <w:semiHidden/>
    <w:unhideWhenUsed/>
    <w:rsid w:val="00C4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A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A4F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5A6D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4C58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Milton Eduardo Virviescas Moreno</cp:lastModifiedBy>
  <cp:revision>17</cp:revision>
  <cp:lastPrinted>2021-02-05T21:16:00Z</cp:lastPrinted>
  <dcterms:created xsi:type="dcterms:W3CDTF">2019-11-14T16:37:00Z</dcterms:created>
  <dcterms:modified xsi:type="dcterms:W3CDTF">2025-03-19T02:55:00Z</dcterms:modified>
</cp:coreProperties>
</file>