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AD0C" w14:textId="77777777" w:rsidR="009669DF" w:rsidRDefault="009669DF">
      <w:pPr>
        <w:pStyle w:val="Textoindependiente"/>
        <w:spacing w:before="2"/>
        <w:rPr>
          <w:rFonts w:ascii="Times New Roman"/>
          <w:sz w:val="17"/>
        </w:rPr>
      </w:pPr>
    </w:p>
    <w:p w14:paraId="3851978D" w14:textId="77777777" w:rsidR="009669DF" w:rsidRDefault="00E55F97">
      <w:pPr>
        <w:pStyle w:val="Ttulo1"/>
        <w:spacing w:before="93"/>
        <w:ind w:left="3248" w:right="3362"/>
      </w:pPr>
      <w:r>
        <w:t>HACE</w:t>
      </w:r>
      <w:r>
        <w:rPr>
          <w:spacing w:val="-6"/>
        </w:rPr>
        <w:t xml:space="preserve"> </w:t>
      </w:r>
      <w:r>
        <w:t>CONSTAR</w:t>
      </w:r>
      <w:r>
        <w:rPr>
          <w:spacing w:val="-5"/>
        </w:rPr>
        <w:t xml:space="preserve"> </w:t>
      </w:r>
      <w:r>
        <w:t>QUE:</w:t>
      </w:r>
    </w:p>
    <w:p w14:paraId="2D2FCF2B" w14:textId="77777777" w:rsidR="009669DF" w:rsidRDefault="009669DF">
      <w:pPr>
        <w:pStyle w:val="Textoindependiente"/>
        <w:spacing w:before="9"/>
        <w:rPr>
          <w:rFonts w:ascii="Arial"/>
          <w:b/>
          <w:sz w:val="24"/>
        </w:rPr>
      </w:pPr>
    </w:p>
    <w:p w14:paraId="1E2B8162" w14:textId="77777777" w:rsidR="009669DF" w:rsidRDefault="00E55F97" w:rsidP="00795E54">
      <w:pPr>
        <w:pStyle w:val="Textoindependiente"/>
        <w:spacing w:line="242" w:lineRule="auto"/>
        <w:ind w:left="114" w:right="226"/>
        <w:jc w:val="both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"/>
        </w:rPr>
        <w:t xml:space="preserve"> </w:t>
      </w:r>
      <w:r>
        <w:t>notificarle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 w:rsidR="00830E7A">
        <w:rPr>
          <w:spacing w:val="1"/>
        </w:rPr>
        <w:t xml:space="preserve"> once</w:t>
      </w:r>
      <w:r>
        <w:rPr>
          <w:spacing w:val="1"/>
        </w:rPr>
        <w:t xml:space="preserve"> </w:t>
      </w:r>
      <w:r w:rsidR="00830E7A">
        <w:t>(11</w:t>
      </w:r>
      <w:r>
        <w:t>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795E54">
        <w:t>m</w:t>
      </w:r>
      <w:r w:rsidR="000F597A">
        <w:t>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resuelve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2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Acta de Evaluación</w:t>
      </w:r>
      <w:r>
        <w:rPr>
          <w:spacing w:val="2"/>
        </w:rPr>
        <w:t xml:space="preserve"> </w:t>
      </w:r>
      <w:r>
        <w:t>de Vulnerabilidad No.</w:t>
      </w:r>
      <w:r>
        <w:rPr>
          <w:spacing w:val="2"/>
        </w:rPr>
        <w:t xml:space="preserve"> </w:t>
      </w:r>
      <w:r w:rsidR="00795E54">
        <w:t xml:space="preserve">2023 - </w:t>
      </w:r>
      <w:r w:rsidR="000F597A">
        <w:t>40324</w:t>
      </w:r>
      <w:r>
        <w:t xml:space="preserve"> de</w:t>
      </w:r>
      <w:r>
        <w:rPr>
          <w:spacing w:val="-1"/>
        </w:rPr>
        <w:t xml:space="preserve"> </w:t>
      </w:r>
      <w:r w:rsidR="00795E54">
        <w:t xml:space="preserve">fecha </w:t>
      </w:r>
      <w:r w:rsidR="00830E7A">
        <w:t>veinticuatro (24</w:t>
      </w:r>
      <w:r>
        <w:t xml:space="preserve">) de </w:t>
      </w:r>
      <w:r w:rsidR="00830E7A">
        <w:t>abril</w:t>
      </w:r>
      <w:r w:rsidR="000F597A">
        <w:t xml:space="preserve"> </w:t>
      </w:r>
      <w:r w:rsidR="00795E54">
        <w:t>de 2023</w:t>
      </w:r>
      <w:r>
        <w:t>, expedida por la responsable del Centro de Encuentro para la</w:t>
      </w:r>
      <w:r>
        <w:rPr>
          <w:spacing w:val="1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Integración Local de</w:t>
      </w:r>
      <w:r>
        <w:rPr>
          <w:spacing w:val="2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del Conflicto</w:t>
      </w:r>
      <w:r>
        <w:rPr>
          <w:spacing w:val="1"/>
        </w:rPr>
        <w:t xml:space="preserve"> </w:t>
      </w:r>
      <w:r>
        <w:t>Armado Interno</w:t>
      </w:r>
      <w:r>
        <w:rPr>
          <w:spacing w:val="2"/>
        </w:rPr>
        <w:t xml:space="preserve"> </w:t>
      </w:r>
      <w:r>
        <w:t xml:space="preserve">de </w:t>
      </w:r>
      <w:r w:rsidR="00795E54">
        <w:t>Chapinero.</w:t>
      </w:r>
    </w:p>
    <w:p w14:paraId="060F6180" w14:textId="77777777" w:rsidR="009669DF" w:rsidRDefault="009669DF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587"/>
        <w:gridCol w:w="1827"/>
      </w:tblGrid>
      <w:tr w:rsidR="009669DF" w14:paraId="2E46E199" w14:textId="77777777">
        <w:trPr>
          <w:trHeight w:val="527"/>
        </w:trPr>
        <w:tc>
          <w:tcPr>
            <w:tcW w:w="595" w:type="dxa"/>
          </w:tcPr>
          <w:p w14:paraId="171C1743" w14:textId="77777777" w:rsidR="009669DF" w:rsidRDefault="00E55F97">
            <w:pPr>
              <w:pStyle w:val="TableParagraph"/>
              <w:spacing w:before="7"/>
              <w:ind w:left="13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587" w:type="dxa"/>
          </w:tcPr>
          <w:p w14:paraId="2BB51BD0" w14:textId="77777777" w:rsidR="009669DF" w:rsidRDefault="00E55F97">
            <w:pPr>
              <w:pStyle w:val="TableParagraph"/>
              <w:spacing w:before="7"/>
              <w:ind w:left="2856" w:right="2849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27" w:type="dxa"/>
          </w:tcPr>
          <w:p w14:paraId="5DF8D66C" w14:textId="77777777" w:rsidR="009669DF" w:rsidRDefault="00E55F97">
            <w:pPr>
              <w:pStyle w:val="TableParagraph"/>
              <w:spacing w:line="264" w:lineRule="exact"/>
              <w:ind w:left="134" w:right="120" w:firstLine="184"/>
              <w:rPr>
                <w:b/>
              </w:rPr>
            </w:pPr>
            <w:r>
              <w:rPr>
                <w:b/>
              </w:rPr>
              <w:t>Devolución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Radicado)</w:t>
            </w:r>
          </w:p>
        </w:tc>
      </w:tr>
      <w:tr w:rsidR="009669DF" w14:paraId="40822AB4" w14:textId="77777777">
        <w:trPr>
          <w:trHeight w:val="253"/>
        </w:trPr>
        <w:tc>
          <w:tcPr>
            <w:tcW w:w="595" w:type="dxa"/>
          </w:tcPr>
          <w:p w14:paraId="704987CA" w14:textId="77777777" w:rsidR="009669DF" w:rsidRDefault="00966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7" w:type="dxa"/>
          </w:tcPr>
          <w:p w14:paraId="4FEB4F16" w14:textId="77777777" w:rsidR="009669DF" w:rsidRDefault="000F597A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BRAYAN STIVEN NU</w:t>
            </w:r>
            <w:r>
              <w:rPr>
                <w:rFonts w:ascii="Arial MT"/>
              </w:rPr>
              <w:t>Ñ</w:t>
            </w:r>
            <w:r>
              <w:rPr>
                <w:rFonts w:ascii="Arial MT"/>
              </w:rPr>
              <w:t>EZ RUIZ</w:t>
            </w:r>
          </w:p>
        </w:tc>
        <w:tc>
          <w:tcPr>
            <w:tcW w:w="1827" w:type="dxa"/>
          </w:tcPr>
          <w:p w14:paraId="1145DED4" w14:textId="77777777" w:rsidR="009669DF" w:rsidRDefault="00966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AD245D" w14:textId="77777777" w:rsidR="009669DF" w:rsidRDefault="009669DF">
      <w:pPr>
        <w:pStyle w:val="Textoindependiente"/>
        <w:spacing w:before="1"/>
      </w:pPr>
    </w:p>
    <w:p w14:paraId="7958EFFA" w14:textId="77777777" w:rsidR="009669DF" w:rsidRDefault="00E55F97">
      <w:pPr>
        <w:pStyle w:val="Textoindependiente"/>
        <w:ind w:left="114" w:right="232"/>
        <w:jc w:val="both"/>
      </w:pPr>
      <w:r>
        <w:t>La presente notificación se realiza bajo los parámetros señalados por el artículo 69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1437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“Código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Administrativo”,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publica</w:t>
      </w:r>
      <w:r>
        <w:rPr>
          <w:spacing w:val="-1"/>
        </w:rPr>
        <w:t xml:space="preserve"> </w:t>
      </w:r>
      <w:r>
        <w:t>copia íntegra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citado acto</w:t>
      </w:r>
      <w:r>
        <w:rPr>
          <w:spacing w:val="-1"/>
        </w:rPr>
        <w:t xml:space="preserve"> </w:t>
      </w:r>
      <w:r>
        <w:t>administrativo.</w:t>
      </w:r>
    </w:p>
    <w:p w14:paraId="63FB551C" w14:textId="77777777" w:rsidR="009669DF" w:rsidRDefault="009669DF">
      <w:pPr>
        <w:pStyle w:val="Textoindependiente"/>
        <w:spacing w:before="6"/>
      </w:pPr>
    </w:p>
    <w:p w14:paraId="3BFD06C9" w14:textId="20617926" w:rsidR="009669DF" w:rsidRDefault="00E55F97">
      <w:pPr>
        <w:pStyle w:val="Textoindependiente"/>
        <w:ind w:left="114" w:right="225"/>
        <w:jc w:val="both"/>
      </w:pPr>
      <w:r>
        <w:t>Para efectos de comunicar la citada resolución, permaneció en lugar público de este</w:t>
      </w:r>
      <w:r>
        <w:rPr>
          <w:spacing w:val="1"/>
        </w:rPr>
        <w:t xml:space="preserve"> </w:t>
      </w:r>
      <w:r>
        <w:t>Despacho por el término legal de cinco (5) días a partir del</w:t>
      </w:r>
      <w:r w:rsidR="00830E7A">
        <w:t xml:space="preserve"> </w:t>
      </w:r>
      <w:r w:rsidR="00857CB0">
        <w:t>dieciséis</w:t>
      </w:r>
      <w:r w:rsidR="00830E7A">
        <w:t xml:space="preserve"> (1</w:t>
      </w:r>
      <w:r w:rsidR="00857CB0">
        <w:t>6</w:t>
      </w:r>
      <w:r w:rsidR="00830E7A">
        <w:t xml:space="preserve">) de </w:t>
      </w:r>
      <w:r w:rsidR="00857CB0">
        <w:t>junio</w:t>
      </w:r>
      <w:r w:rsidR="00830E7A">
        <w:t xml:space="preserve"> de</w:t>
      </w:r>
      <w:r>
        <w:t>l año 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veintitrés</w:t>
      </w:r>
      <w:r>
        <w:rPr>
          <w:spacing w:val="1"/>
        </w:rPr>
        <w:t xml:space="preserve"> </w:t>
      </w:r>
      <w:r>
        <w:t>(2023)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(7:00</w:t>
      </w:r>
      <w:r>
        <w:rPr>
          <w:spacing w:val="1"/>
        </w:rPr>
        <w:t xml:space="preserve"> </w:t>
      </w:r>
      <w:r>
        <w:t>a.m.)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mañana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desfija,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 w:rsidR="00857CB0">
        <w:t>veintitrés</w:t>
      </w:r>
      <w:r>
        <w:rPr>
          <w:spacing w:val="10"/>
        </w:rPr>
        <w:t xml:space="preserve"> </w:t>
      </w:r>
      <w:r w:rsidR="00795E54">
        <w:t>(</w:t>
      </w:r>
      <w:r w:rsidR="00857CB0">
        <w:t>23</w:t>
      </w:r>
      <w:r>
        <w:t>)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 w:rsidR="00857CB0">
        <w:t>junio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veintitrés</w:t>
      </w:r>
      <w:r>
        <w:rPr>
          <w:spacing w:val="12"/>
        </w:rPr>
        <w:t xml:space="preserve"> </w:t>
      </w:r>
      <w:r>
        <w:t>(2023),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cuatro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treinta</w:t>
      </w:r>
      <w:r>
        <w:rPr>
          <w:spacing w:val="8"/>
        </w:rPr>
        <w:t xml:space="preserve"> </w:t>
      </w:r>
      <w:r>
        <w:t>(4:30</w:t>
      </w:r>
      <w:r>
        <w:rPr>
          <w:spacing w:val="7"/>
        </w:rPr>
        <w:t xml:space="preserve"> </w:t>
      </w:r>
      <w:r>
        <w:t>p.m.)</w:t>
      </w:r>
      <w:r>
        <w:rPr>
          <w:spacing w:val="8"/>
        </w:rPr>
        <w:t xml:space="preserve"> </w:t>
      </w:r>
      <w:r w:rsidR="00830E7A">
        <w:t xml:space="preserve">de </w:t>
      </w:r>
      <w:r w:rsidR="00830E7A">
        <w:rPr>
          <w:spacing w:val="-58"/>
        </w:rPr>
        <w:t>la</w:t>
      </w:r>
      <w:r>
        <w:t xml:space="preserve"> tarde. La notificación se considera realizada al finalizar el día siguiente al retiro del</w:t>
      </w:r>
      <w:r>
        <w:rPr>
          <w:spacing w:val="1"/>
        </w:rPr>
        <w:t xml:space="preserve"> </w:t>
      </w:r>
      <w:r>
        <w:t xml:space="preserve">presente aviso, quedando surtida por este medio la notificación, hoy, </w:t>
      </w:r>
      <w:r w:rsidR="00857CB0">
        <w:t xml:space="preserve">veintiséis </w:t>
      </w:r>
      <w:r w:rsidR="00830E7A">
        <w:t>(</w:t>
      </w:r>
      <w:r w:rsidR="00857CB0">
        <w:t>26</w:t>
      </w:r>
      <w:r w:rsidR="004E1492">
        <w:t xml:space="preserve">) de </w:t>
      </w:r>
      <w:r w:rsidR="00857CB0">
        <w:t>junio</w:t>
      </w:r>
      <w:r w:rsidR="004E1492">
        <w:t xml:space="preserve"> del año dos</w:t>
      </w:r>
      <w:r w:rsidR="004E1492">
        <w:rPr>
          <w:spacing w:val="1"/>
        </w:rPr>
        <w:t xml:space="preserve"> </w:t>
      </w:r>
      <w:r w:rsidR="004E1492">
        <w:t>mil</w:t>
      </w:r>
      <w:r w:rsidR="004E1492">
        <w:rPr>
          <w:spacing w:val="1"/>
        </w:rPr>
        <w:t xml:space="preserve"> </w:t>
      </w:r>
      <w:r w:rsidR="004E1492">
        <w:t>veintitrés</w:t>
      </w:r>
      <w:r w:rsidR="004E1492">
        <w:rPr>
          <w:spacing w:val="1"/>
        </w:rPr>
        <w:t xml:space="preserve"> </w:t>
      </w:r>
      <w:r w:rsidR="004E1492">
        <w:t>(2023</w:t>
      </w:r>
      <w:r w:rsidR="00830E7A">
        <w:t>)</w:t>
      </w:r>
      <w:r w:rsidR="00830E7A">
        <w:rPr>
          <w:spacing w:val="1"/>
        </w:rPr>
        <w:t xml:space="preserve"> a</w:t>
      </w:r>
      <w:r>
        <w:t xml:space="preserve"> las</w:t>
      </w:r>
      <w:r>
        <w:rPr>
          <w:spacing w:val="1"/>
        </w:rPr>
        <w:t xml:space="preserve"> </w:t>
      </w:r>
      <w:r>
        <w:t>4:30 p.m.</w:t>
      </w:r>
    </w:p>
    <w:p w14:paraId="74FA3145" w14:textId="77777777" w:rsidR="009669DF" w:rsidRDefault="009669DF">
      <w:pPr>
        <w:pStyle w:val="Textoindependiente"/>
        <w:rPr>
          <w:sz w:val="24"/>
        </w:rPr>
      </w:pPr>
    </w:p>
    <w:p w14:paraId="3D41259E" w14:textId="77777777" w:rsidR="009669DF" w:rsidRDefault="009669DF">
      <w:pPr>
        <w:pStyle w:val="Textoindependiente"/>
        <w:rPr>
          <w:sz w:val="24"/>
        </w:rPr>
      </w:pPr>
    </w:p>
    <w:p w14:paraId="074CFA7D" w14:textId="77777777" w:rsidR="009669DF" w:rsidRDefault="009669DF">
      <w:pPr>
        <w:pStyle w:val="Textoindependiente"/>
        <w:rPr>
          <w:sz w:val="24"/>
        </w:rPr>
      </w:pPr>
    </w:p>
    <w:p w14:paraId="2F3249F4" w14:textId="77777777" w:rsidR="009669DF" w:rsidRDefault="009669DF">
      <w:pPr>
        <w:pStyle w:val="Textoindependiente"/>
        <w:spacing w:before="6"/>
        <w:rPr>
          <w:sz w:val="20"/>
        </w:rPr>
      </w:pPr>
    </w:p>
    <w:p w14:paraId="374BE67D" w14:textId="77777777" w:rsidR="009669DF" w:rsidRDefault="00795E54">
      <w:pPr>
        <w:ind w:left="107" w:right="505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ANDREA CATALINA TORRES PADILLA</w:t>
      </w:r>
    </w:p>
    <w:p w14:paraId="75D622DF" w14:textId="77777777" w:rsidR="009669DF" w:rsidRDefault="00E55F97">
      <w:pPr>
        <w:spacing w:before="2"/>
        <w:ind w:left="167" w:right="505"/>
        <w:jc w:val="center"/>
        <w:rPr>
          <w:sz w:val="24"/>
        </w:rPr>
      </w:pP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Encuentro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Paz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 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Local de</w:t>
      </w:r>
      <w:r>
        <w:rPr>
          <w:spacing w:val="1"/>
          <w:sz w:val="24"/>
        </w:rPr>
        <w:t xml:space="preserve"> </w:t>
      </w:r>
      <w:r>
        <w:rPr>
          <w:sz w:val="24"/>
        </w:rPr>
        <w:t>Víctimas del</w:t>
      </w:r>
      <w:r>
        <w:rPr>
          <w:spacing w:val="1"/>
          <w:sz w:val="24"/>
        </w:rPr>
        <w:t xml:space="preserve"> </w:t>
      </w:r>
      <w:r>
        <w:rPr>
          <w:sz w:val="24"/>
        </w:rPr>
        <w:t>Conflicto</w:t>
      </w:r>
      <w:r>
        <w:rPr>
          <w:spacing w:val="-64"/>
          <w:sz w:val="24"/>
        </w:rPr>
        <w:t xml:space="preserve"> </w:t>
      </w:r>
      <w:r>
        <w:rPr>
          <w:sz w:val="24"/>
        </w:rPr>
        <w:t>Armado Interno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795E54">
        <w:rPr>
          <w:sz w:val="24"/>
        </w:rPr>
        <w:t>Chapinero</w:t>
      </w:r>
    </w:p>
    <w:p w14:paraId="3304C092" w14:textId="77777777" w:rsidR="009669DF" w:rsidRDefault="00E55F97">
      <w:pPr>
        <w:spacing w:before="166"/>
        <w:ind w:left="114"/>
        <w:jc w:val="both"/>
        <w:rPr>
          <w:sz w:val="14"/>
        </w:rPr>
      </w:pPr>
      <w:r>
        <w:rPr>
          <w:sz w:val="14"/>
        </w:rPr>
        <w:t>Proyectó:</w:t>
      </w:r>
      <w:r>
        <w:rPr>
          <w:spacing w:val="-7"/>
          <w:sz w:val="14"/>
        </w:rPr>
        <w:t xml:space="preserve"> </w:t>
      </w:r>
      <w:r w:rsidR="00795E54">
        <w:rPr>
          <w:sz w:val="14"/>
        </w:rPr>
        <w:t>María Del Mar Escobar</w:t>
      </w:r>
    </w:p>
    <w:p w14:paraId="585C68BF" w14:textId="77777777" w:rsidR="009669DF" w:rsidRDefault="00E55F97">
      <w:pPr>
        <w:spacing w:before="2"/>
        <w:ind w:left="114"/>
        <w:jc w:val="both"/>
        <w:rPr>
          <w:sz w:val="14"/>
        </w:rPr>
      </w:pPr>
      <w:r>
        <w:rPr>
          <w:sz w:val="14"/>
        </w:rPr>
        <w:t>Revisó:</w:t>
      </w:r>
      <w:r>
        <w:rPr>
          <w:spacing w:val="-6"/>
          <w:sz w:val="14"/>
        </w:rPr>
        <w:t xml:space="preserve"> </w:t>
      </w:r>
    </w:p>
    <w:p w14:paraId="6C2B3AB4" w14:textId="77777777" w:rsidR="009669DF" w:rsidRDefault="009669DF">
      <w:pPr>
        <w:jc w:val="both"/>
        <w:rPr>
          <w:sz w:val="14"/>
        </w:rPr>
        <w:sectPr w:rsidR="009669DF">
          <w:headerReference w:type="default" r:id="rId6"/>
          <w:footerReference w:type="default" r:id="rId7"/>
          <w:type w:val="continuous"/>
          <w:pgSz w:w="12240" w:h="15840"/>
          <w:pgMar w:top="3740" w:right="1300" w:bottom="3280" w:left="1700" w:header="997" w:footer="3090" w:gutter="0"/>
          <w:pgNumType w:start="1"/>
          <w:cols w:space="720"/>
        </w:sectPr>
      </w:pPr>
    </w:p>
    <w:p w14:paraId="51780AFE" w14:textId="77777777" w:rsidR="009669DF" w:rsidRDefault="009669DF">
      <w:pPr>
        <w:pStyle w:val="Textoindependiente"/>
        <w:rPr>
          <w:sz w:val="20"/>
        </w:rPr>
      </w:pPr>
    </w:p>
    <w:p w14:paraId="054A9901" w14:textId="77777777" w:rsidR="009669DF" w:rsidRDefault="009669DF">
      <w:pPr>
        <w:pStyle w:val="Textoindependiente"/>
        <w:rPr>
          <w:sz w:val="20"/>
        </w:rPr>
      </w:pPr>
    </w:p>
    <w:p w14:paraId="19DC6FF7" w14:textId="77777777" w:rsidR="009669DF" w:rsidRDefault="009669DF">
      <w:pPr>
        <w:pStyle w:val="Textoindependiente"/>
        <w:spacing w:before="6"/>
        <w:rPr>
          <w:sz w:val="26"/>
        </w:rPr>
      </w:pPr>
    </w:p>
    <w:p w14:paraId="38C01DD7" w14:textId="77777777" w:rsidR="009669DF" w:rsidRDefault="00E55F97">
      <w:pPr>
        <w:pStyle w:val="Ttulo1"/>
        <w:spacing w:before="92"/>
        <w:ind w:left="167" w:right="282"/>
      </w:pPr>
      <w:r>
        <w:t>HACE</w:t>
      </w:r>
      <w:r>
        <w:rPr>
          <w:spacing w:val="-6"/>
        </w:rPr>
        <w:t xml:space="preserve"> </w:t>
      </w:r>
      <w:r>
        <w:t>CONSTAR</w:t>
      </w:r>
      <w:r>
        <w:rPr>
          <w:spacing w:val="-5"/>
        </w:rPr>
        <w:t xml:space="preserve"> </w:t>
      </w:r>
      <w:r>
        <w:t>QUE:</w:t>
      </w:r>
    </w:p>
    <w:p w14:paraId="3D45830B" w14:textId="77777777" w:rsidR="009669DF" w:rsidRDefault="009669DF">
      <w:pPr>
        <w:pStyle w:val="Textoindependiente"/>
        <w:spacing w:before="7"/>
        <w:rPr>
          <w:rFonts w:ascii="Arial"/>
          <w:b/>
          <w:sz w:val="24"/>
        </w:rPr>
      </w:pPr>
    </w:p>
    <w:p w14:paraId="2EC110D8" w14:textId="77777777" w:rsidR="009669DF" w:rsidRPr="00830E7A" w:rsidRDefault="00E55F97" w:rsidP="00830E7A">
      <w:pPr>
        <w:pStyle w:val="Ttulo2"/>
        <w:spacing w:before="0"/>
        <w:ind w:left="114" w:right="226"/>
        <w:jc w:val="both"/>
        <w:rPr>
          <w:spacing w:val="-2"/>
        </w:rPr>
      </w:pPr>
      <w:r>
        <w:t xml:space="preserve">Que el presente aviso a nombre de </w:t>
      </w:r>
      <w:r w:rsidR="00830E7A" w:rsidRPr="00830E7A">
        <w:t>BRAYAN STIVEN NUÑEZ RUIZ</w:t>
      </w:r>
      <w:r w:rsidR="00830E7A"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resuelve</w:t>
      </w:r>
      <w:r>
        <w:rPr>
          <w:spacing w:val="6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recurso de reposición contra el Acta de Evalu</w:t>
      </w:r>
      <w:r w:rsidR="00795E54">
        <w:t>ación de Vulnerabilidad No. 2023</w:t>
      </w:r>
      <w:r>
        <w:t>-</w:t>
      </w:r>
      <w:r>
        <w:rPr>
          <w:spacing w:val="1"/>
        </w:rPr>
        <w:t xml:space="preserve"> </w:t>
      </w:r>
      <w:r w:rsidR="00830E7A">
        <w:t>40324</w:t>
      </w:r>
      <w:r>
        <w:t xml:space="preserve"> del </w:t>
      </w:r>
      <w:r w:rsidR="00830E7A">
        <w:t>veinticuatro (24</w:t>
      </w:r>
      <w:r>
        <w:t xml:space="preserve">) de </w:t>
      </w:r>
      <w:r w:rsidR="00830E7A">
        <w:t>abril</w:t>
      </w:r>
      <w:r w:rsidR="00795E54">
        <w:t xml:space="preserve"> de 2023</w:t>
      </w:r>
      <w:r>
        <w:t>, permaneció en lugar público de este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66"/>
        </w:rPr>
        <w:t xml:space="preserve"> </w:t>
      </w:r>
      <w:r>
        <w:t>(5) días a partir</w:t>
      </w:r>
      <w:r w:rsidR="00830E7A">
        <w:t xml:space="preserve"> del once (11) de mayo del </w:t>
      </w:r>
      <w:r>
        <w:t>año dos mil veintitrés (2023) a partir de las siete (7:00 a.m.) de la mañana y se</w:t>
      </w:r>
      <w:r>
        <w:rPr>
          <w:spacing w:val="1"/>
        </w:rPr>
        <w:t xml:space="preserve"> </w:t>
      </w:r>
      <w:r>
        <w:t>desfija</w:t>
      </w:r>
      <w:r>
        <w:rPr>
          <w:spacing w:val="1"/>
        </w:rPr>
        <w:t xml:space="preserve"> </w:t>
      </w:r>
      <w:r>
        <w:t>hoy</w:t>
      </w:r>
      <w:r>
        <w:rPr>
          <w:spacing w:val="-2"/>
        </w:rPr>
        <w:t xml:space="preserve"> </w:t>
      </w:r>
      <w:r w:rsidR="00830E7A">
        <w:rPr>
          <w:spacing w:val="-2"/>
        </w:rPr>
        <w:t xml:space="preserve">diecisiete (17) de mayo del  </w:t>
      </w:r>
      <w:r>
        <w:t>dos mil</w:t>
      </w:r>
      <w:r>
        <w:rPr>
          <w:spacing w:val="4"/>
        </w:rPr>
        <w:t xml:space="preserve"> </w:t>
      </w:r>
      <w:r>
        <w:t>veintitrés</w:t>
      </w:r>
      <w:r>
        <w:rPr>
          <w:spacing w:val="1"/>
        </w:rPr>
        <w:t xml:space="preserve"> </w:t>
      </w:r>
      <w:r w:rsidR="00795E54">
        <w:t>(2023</w:t>
      </w:r>
      <w:r>
        <w:t>) a</w:t>
      </w:r>
      <w:r>
        <w:rPr>
          <w:spacing w:val="1"/>
        </w:rPr>
        <w:t xml:space="preserve"> </w:t>
      </w:r>
      <w:r>
        <w:t>las 4:30 p.m.</w:t>
      </w:r>
    </w:p>
    <w:p w14:paraId="3FAFEBC3" w14:textId="77777777" w:rsidR="009669DF" w:rsidRDefault="009669DF">
      <w:pPr>
        <w:pStyle w:val="Textoindependiente"/>
        <w:rPr>
          <w:sz w:val="26"/>
        </w:rPr>
      </w:pPr>
    </w:p>
    <w:p w14:paraId="5AF461A5" w14:textId="77777777" w:rsidR="00830E7A" w:rsidRDefault="00830E7A">
      <w:pPr>
        <w:pStyle w:val="Textoindependiente"/>
        <w:rPr>
          <w:sz w:val="26"/>
        </w:rPr>
      </w:pPr>
    </w:p>
    <w:p w14:paraId="6C52CD8E" w14:textId="77777777" w:rsidR="009669DF" w:rsidRDefault="009669DF">
      <w:pPr>
        <w:pStyle w:val="Textoindependiente"/>
        <w:rPr>
          <w:sz w:val="26"/>
        </w:rPr>
      </w:pPr>
    </w:p>
    <w:p w14:paraId="3FA4BFE4" w14:textId="77777777" w:rsidR="00830E7A" w:rsidRDefault="00830E7A">
      <w:pPr>
        <w:pStyle w:val="Textoindependiente"/>
        <w:rPr>
          <w:sz w:val="26"/>
        </w:rPr>
      </w:pPr>
    </w:p>
    <w:p w14:paraId="2E6258AF" w14:textId="77777777" w:rsidR="00830E7A" w:rsidRDefault="00830E7A">
      <w:pPr>
        <w:pStyle w:val="Textoindependiente"/>
        <w:rPr>
          <w:sz w:val="26"/>
        </w:rPr>
      </w:pPr>
    </w:p>
    <w:p w14:paraId="0DF0F6A9" w14:textId="77777777" w:rsidR="00830E7A" w:rsidRDefault="00830E7A">
      <w:pPr>
        <w:pStyle w:val="Textoindependiente"/>
        <w:rPr>
          <w:sz w:val="26"/>
        </w:rPr>
      </w:pPr>
    </w:p>
    <w:p w14:paraId="70337700" w14:textId="77777777" w:rsidR="00830E7A" w:rsidRDefault="00830E7A">
      <w:pPr>
        <w:pStyle w:val="Textoindependiente"/>
        <w:rPr>
          <w:sz w:val="26"/>
        </w:rPr>
      </w:pPr>
    </w:p>
    <w:p w14:paraId="01693164" w14:textId="77777777" w:rsidR="009669DF" w:rsidRDefault="009669DF">
      <w:pPr>
        <w:pStyle w:val="Textoindependiente"/>
        <w:rPr>
          <w:sz w:val="26"/>
        </w:rPr>
      </w:pPr>
    </w:p>
    <w:p w14:paraId="3B987C81" w14:textId="77777777" w:rsidR="009669DF" w:rsidRDefault="009669DF">
      <w:pPr>
        <w:pStyle w:val="Textoindependiente"/>
        <w:rPr>
          <w:sz w:val="26"/>
        </w:rPr>
      </w:pPr>
    </w:p>
    <w:p w14:paraId="63ED3D06" w14:textId="77777777" w:rsidR="009669DF" w:rsidRDefault="009669DF">
      <w:pPr>
        <w:pStyle w:val="Textoindependiente"/>
        <w:rPr>
          <w:sz w:val="26"/>
        </w:rPr>
      </w:pPr>
    </w:p>
    <w:p w14:paraId="1F4B0485" w14:textId="77777777" w:rsidR="009669DF" w:rsidRDefault="00795E54">
      <w:pPr>
        <w:spacing w:before="171"/>
        <w:ind w:left="107" w:right="505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ANDREA CATALINA TORRES PADILLA</w:t>
      </w:r>
      <w:r w:rsidR="00830E7A">
        <w:rPr>
          <w:rFonts w:ascii="Arial"/>
          <w:b/>
          <w:spacing w:val="-1"/>
        </w:rPr>
        <w:t xml:space="preserve"> </w:t>
      </w:r>
    </w:p>
    <w:p w14:paraId="1BF92707" w14:textId="77777777" w:rsidR="009669DF" w:rsidRDefault="00E55F97">
      <w:pPr>
        <w:pStyle w:val="Ttulo2"/>
      </w:pP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Integración</w:t>
      </w:r>
      <w:r>
        <w:rPr>
          <w:spacing w:val="1"/>
        </w:rPr>
        <w:t xml:space="preserve"> </w:t>
      </w:r>
      <w:r>
        <w:t>Local de</w:t>
      </w:r>
      <w:r>
        <w:rPr>
          <w:spacing w:val="1"/>
        </w:rPr>
        <w:t xml:space="preserve"> </w:t>
      </w:r>
      <w:r>
        <w:t>Víctimas del</w:t>
      </w:r>
      <w:r>
        <w:rPr>
          <w:spacing w:val="1"/>
        </w:rPr>
        <w:t xml:space="preserve"> </w:t>
      </w:r>
      <w:r>
        <w:t>Conflicto</w:t>
      </w:r>
      <w:r>
        <w:rPr>
          <w:spacing w:val="-64"/>
        </w:rPr>
        <w:t xml:space="preserve"> </w:t>
      </w:r>
      <w:r>
        <w:t>Armado Interno</w:t>
      </w:r>
      <w:r>
        <w:rPr>
          <w:spacing w:val="1"/>
        </w:rPr>
        <w:t xml:space="preserve"> </w:t>
      </w:r>
      <w:r>
        <w:t xml:space="preserve">de </w:t>
      </w:r>
      <w:r w:rsidR="00795E54">
        <w:t>Chapinero</w:t>
      </w:r>
    </w:p>
    <w:p w14:paraId="405B00AC" w14:textId="77777777" w:rsidR="009669DF" w:rsidRDefault="009669DF">
      <w:pPr>
        <w:pStyle w:val="Textoindependiente"/>
        <w:spacing w:before="7"/>
        <w:rPr>
          <w:sz w:val="28"/>
        </w:rPr>
      </w:pPr>
    </w:p>
    <w:p w14:paraId="7E35AB1C" w14:textId="77777777" w:rsidR="009669DF" w:rsidRDefault="00E55F97">
      <w:pPr>
        <w:ind w:left="114"/>
        <w:jc w:val="both"/>
        <w:rPr>
          <w:sz w:val="14"/>
        </w:rPr>
      </w:pPr>
      <w:r>
        <w:rPr>
          <w:sz w:val="14"/>
        </w:rPr>
        <w:t>Proyectó:</w:t>
      </w:r>
      <w:r>
        <w:rPr>
          <w:spacing w:val="-7"/>
          <w:sz w:val="14"/>
        </w:rPr>
        <w:t xml:space="preserve"> </w:t>
      </w:r>
      <w:r w:rsidR="00795E54">
        <w:rPr>
          <w:sz w:val="14"/>
        </w:rPr>
        <w:t>María Del Mar</w:t>
      </w:r>
      <w:r w:rsidR="00490D3E">
        <w:rPr>
          <w:sz w:val="14"/>
        </w:rPr>
        <w:t xml:space="preserve"> Escobar</w:t>
      </w:r>
    </w:p>
    <w:p w14:paraId="6BF24F33" w14:textId="77777777" w:rsidR="009669DF" w:rsidRDefault="00E55F97">
      <w:pPr>
        <w:spacing w:before="2"/>
        <w:ind w:left="114"/>
        <w:jc w:val="both"/>
        <w:rPr>
          <w:sz w:val="14"/>
        </w:rPr>
      </w:pPr>
      <w:r>
        <w:rPr>
          <w:sz w:val="14"/>
        </w:rPr>
        <w:t>Revisó:</w:t>
      </w:r>
      <w:r>
        <w:rPr>
          <w:spacing w:val="-6"/>
          <w:sz w:val="14"/>
        </w:rPr>
        <w:t xml:space="preserve"> </w:t>
      </w:r>
    </w:p>
    <w:sectPr w:rsidR="009669DF">
      <w:pgSz w:w="12240" w:h="15840"/>
      <w:pgMar w:top="3900" w:right="1300" w:bottom="3280" w:left="1700" w:header="997" w:footer="3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E90B" w14:textId="77777777" w:rsidR="004D6379" w:rsidRDefault="004D6379">
      <w:r>
        <w:separator/>
      </w:r>
    </w:p>
  </w:endnote>
  <w:endnote w:type="continuationSeparator" w:id="0">
    <w:p w14:paraId="6907091D" w14:textId="77777777" w:rsidR="004D6379" w:rsidRDefault="004D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E84" w14:textId="77777777" w:rsidR="009669DF" w:rsidRDefault="00E55F9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7664" behindDoc="1" locked="0" layoutInCell="1" allowOverlap="1" wp14:anchorId="5CFE9D98" wp14:editId="2EF0BEAA">
          <wp:simplePos x="0" y="0"/>
          <wp:positionH relativeFrom="page">
            <wp:posOffset>972185</wp:posOffset>
          </wp:positionH>
          <wp:positionV relativeFrom="page">
            <wp:posOffset>7918450</wp:posOffset>
          </wp:positionV>
          <wp:extent cx="5828029" cy="8096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8029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4CF4F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05pt;margin-top:684.8pt;width:108.85pt;height:11pt;z-index:-15778304;mso-position-horizontal-relative:page;mso-position-vertical-relative:page" filled="f" stroked="f">
          <v:textbox inset="0,0,0,0">
            <w:txbxContent>
              <w:p w14:paraId="52BD255B" w14:textId="77777777" w:rsidR="009669DF" w:rsidRDefault="00E55F9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4233100-FT-1120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Versión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EA44" w14:textId="77777777" w:rsidR="004D6379" w:rsidRDefault="004D6379">
      <w:r>
        <w:separator/>
      </w:r>
    </w:p>
  </w:footnote>
  <w:footnote w:type="continuationSeparator" w:id="0">
    <w:p w14:paraId="02740979" w14:textId="77777777" w:rsidR="004D6379" w:rsidRDefault="004D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F49" w14:textId="77777777" w:rsidR="009669DF" w:rsidRDefault="00E55F9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6128" behindDoc="1" locked="0" layoutInCell="1" allowOverlap="1" wp14:anchorId="482789C7" wp14:editId="2FDD69DE">
          <wp:simplePos x="0" y="0"/>
          <wp:positionH relativeFrom="page">
            <wp:posOffset>3007222</wp:posOffset>
          </wp:positionH>
          <wp:positionV relativeFrom="page">
            <wp:posOffset>633362</wp:posOffset>
          </wp:positionV>
          <wp:extent cx="1765835" cy="487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5835" cy="48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C33239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55pt;margin-top:102.4pt;width:39.05pt;height:15.45pt;z-index:-15779840;mso-position-horizontal-relative:page;mso-position-vertical-relative:page" filled="f" stroked="f">
          <v:textbox inset="0,0,0,0">
            <w:txbxContent>
              <w:p w14:paraId="002BE596" w14:textId="77777777" w:rsidR="009669DF" w:rsidRDefault="00E55F97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AVISO</w:t>
                </w:r>
              </w:p>
            </w:txbxContent>
          </v:textbox>
          <w10:wrap anchorx="page" anchory="page"/>
        </v:shape>
      </w:pict>
    </w:r>
    <w:r w:rsidR="00000000">
      <w:pict w14:anchorId="30E85B2D">
        <v:shape id="_x0000_s1026" type="#_x0000_t202" style="position:absolute;margin-left:94.05pt;margin-top:130.7pt;width:437.85pt;height:57.9pt;z-index:-15779328;mso-position-horizontal-relative:page;mso-position-vertical-relative:page" filled="f" stroked="f">
          <v:textbox inset="0,0,0,0">
            <w:txbxContent>
              <w:p w14:paraId="1762886C" w14:textId="77777777" w:rsidR="009669DF" w:rsidRDefault="00E55F97">
                <w:pPr>
                  <w:tabs>
                    <w:tab w:val="left" w:pos="7843"/>
                  </w:tabs>
                  <w:spacing w:before="12" w:line="247" w:lineRule="auto"/>
                  <w:ind w:left="19" w:right="18" w:hanging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CENTRO DE ENCUENTRO PARA LA PAZ Y LA INTEGRACIÓN LOCAL 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VICTIMAS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CONFLICTO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ARMADO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INTERNO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 w:rsidR="00830E7A">
                  <w:rPr>
                    <w:rFonts w:ascii="Arial" w:hAnsi="Arial"/>
                    <w:b/>
                    <w:sz w:val="24"/>
                  </w:rPr>
                  <w:t xml:space="preserve">CHAPINERO DE LA </w:t>
                </w:r>
                <w:r w:rsidR="00830E7A">
                  <w:rPr>
                    <w:rFonts w:ascii="Arial" w:hAnsi="Arial"/>
                    <w:b/>
                    <w:spacing w:val="-63"/>
                    <w:sz w:val="24"/>
                  </w:rPr>
                  <w:t>ALTA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CONSEJERIA</w:t>
                </w:r>
                <w:r>
                  <w:rPr>
                    <w:rFonts w:ascii="Arial" w:hAnsi="Arial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PAZ,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VICTIMAS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RECONCILIACIÓN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 w:rsidR="00830E7A">
                  <w:rPr>
                    <w:rFonts w:ascii="Arial" w:hAnsi="Arial"/>
                    <w:b/>
                    <w:sz w:val="24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SECRETARÍA</w:t>
                </w:r>
                <w:r>
                  <w:rPr>
                    <w:rFonts w:ascii="Arial" w:hAnsi="Arial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GENERAL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ALCALDÍA</w:t>
                </w:r>
                <w:r>
                  <w:rPr>
                    <w:rFonts w:ascii="Arial" w:hAnsi="Arial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MAYOR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BOGOTÁ,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D.C.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9DF"/>
    <w:rsid w:val="000F597A"/>
    <w:rsid w:val="00490D3E"/>
    <w:rsid w:val="004D6379"/>
    <w:rsid w:val="004E1492"/>
    <w:rsid w:val="005D77E2"/>
    <w:rsid w:val="0063204E"/>
    <w:rsid w:val="00795E54"/>
    <w:rsid w:val="007B4414"/>
    <w:rsid w:val="00830E7A"/>
    <w:rsid w:val="00857CB0"/>
    <w:rsid w:val="009669DF"/>
    <w:rsid w:val="00CC4544"/>
    <w:rsid w:val="00E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812B7"/>
  <w15:docId w15:val="{D3968C72-6972-4356-9967-B7938453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"/>
      <w:ind w:left="167" w:right="505"/>
      <w:jc w:val="center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830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0E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0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E7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diana carolina</cp:lastModifiedBy>
  <cp:revision>6</cp:revision>
  <dcterms:created xsi:type="dcterms:W3CDTF">2023-05-23T13:21:00Z</dcterms:created>
  <dcterms:modified xsi:type="dcterms:W3CDTF">2023-06-16T14:01:00Z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